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0A" w:rsidRDefault="00A7420A" w:rsidP="00A7420A">
      <w:pPr>
        <w:rPr>
          <w:rFonts w:eastAsia="Times New Roman"/>
        </w:rPr>
      </w:pPr>
      <w:r>
        <w:rPr>
          <w:rFonts w:eastAsia="Times New Roman"/>
        </w:rPr>
        <w:t> </w:t>
      </w:r>
      <w:r>
        <w:rPr>
          <w:rStyle w:val="a5"/>
          <w:rFonts w:eastAsia="Times New Roman"/>
        </w:rPr>
        <w:t xml:space="preserve">    С 2021  года в Бурятии впервые вводится региональная социальная доплата к пенсии     </w:t>
      </w:r>
      <w:r>
        <w:rPr>
          <w:rFonts w:eastAsia="Times New Roman"/>
        </w:rPr>
        <w:t> </w:t>
      </w:r>
    </w:p>
    <w:p w:rsidR="00A7420A" w:rsidRDefault="00A7420A" w:rsidP="00A7420A">
      <w:pPr>
        <w:rPr>
          <w:rFonts w:eastAsia="Times New Roman"/>
        </w:rPr>
      </w:pPr>
      <w:r>
        <w:rPr>
          <w:rFonts w:eastAsia="Times New Roman"/>
        </w:rPr>
        <w:t xml:space="preserve">           С 2021  года  произойдут изменения в порядке назначения и выплаты  социальной доплаты к пенсиям ниже прожиточного минимума пенсионера.  </w:t>
      </w:r>
    </w:p>
    <w:p w:rsidR="00A7420A" w:rsidRDefault="00A7420A" w:rsidP="00A7420A">
      <w:pPr>
        <w:rPr>
          <w:rFonts w:eastAsia="Times New Roman"/>
        </w:rPr>
      </w:pPr>
      <w:r>
        <w:rPr>
          <w:rFonts w:eastAsia="Times New Roman"/>
        </w:rPr>
        <w:t xml:space="preserve">          Вместо федеральной социальной доплаты  по линии ПФР   в Бурятии впервые  вводится региональная социальная доплата  к пенсии, которая с Нового года начнет выплачиваться Министерством социальной защиты населения Республики Бурятия. </w:t>
      </w:r>
      <w:r>
        <w:rPr>
          <w:rFonts w:eastAsia="Times New Roman"/>
        </w:rPr>
        <w:br/>
        <w:t xml:space="preserve">          Изменения связаны с установлением на 2021 год  повышенного размера регионального прожиточного минимума пенсионера  в 10 372 рубля.  </w:t>
      </w:r>
    </w:p>
    <w:p w:rsidR="00A7420A" w:rsidRDefault="00A7420A" w:rsidP="00A7420A">
      <w:pPr>
        <w:rPr>
          <w:rFonts w:eastAsia="Times New Roman"/>
        </w:rPr>
      </w:pPr>
      <w:r>
        <w:rPr>
          <w:rFonts w:eastAsia="Times New Roman"/>
        </w:rPr>
        <w:t>         Аналогичный показатель  по Российской Федерации принят в сумме 10 022 рубля. Поэтому  полномочия по назначению  и выплате социальной доплаты  к пенсии с федерального уровня  передаются субъекту федерации.    </w:t>
      </w:r>
    </w:p>
    <w:p w:rsidR="00A7420A" w:rsidRDefault="00A7420A" w:rsidP="00A7420A">
      <w:pPr>
        <w:rPr>
          <w:rFonts w:eastAsia="Times New Roman"/>
        </w:rPr>
      </w:pPr>
      <w:r>
        <w:rPr>
          <w:rFonts w:eastAsia="Times New Roman"/>
        </w:rPr>
        <w:t xml:space="preserve">         Переход  с  </w:t>
      </w:r>
      <w:proofErr w:type="gramStart"/>
      <w:r>
        <w:rPr>
          <w:rFonts w:eastAsia="Times New Roman"/>
        </w:rPr>
        <w:t>федеральной</w:t>
      </w:r>
      <w:proofErr w:type="gramEnd"/>
      <w:r>
        <w:rPr>
          <w:rFonts w:eastAsia="Times New Roman"/>
        </w:rPr>
        <w:t xml:space="preserve"> на региональную социальную доплату увеличит материальное обеспечение неработающих пенсионеров  к уровню текущего года  в 9 207 рублей на  12,6%.   </w:t>
      </w:r>
    </w:p>
    <w:p w:rsidR="00A7420A" w:rsidRDefault="00A7420A" w:rsidP="00A7420A">
      <w:pPr>
        <w:rPr>
          <w:rFonts w:eastAsia="Times New Roman"/>
        </w:rPr>
      </w:pPr>
      <w:r>
        <w:rPr>
          <w:rFonts w:eastAsia="Times New Roman"/>
        </w:rPr>
        <w:t>            Таким образом, размер пенсии неработающих пенсионеров  в 2021 году  превысит 10 372 рубля, так как с 2019 года расчет социальной доплаты  к пенсиям ниже прожиточного минимума  осуществляется без учета суммы индексации самой пенсии. Размер индексации страховых пенсий  с 1 января  составит 6,3%.</w:t>
      </w:r>
      <w:r>
        <w:rPr>
          <w:rFonts w:eastAsia="Times New Roman"/>
        </w:rPr>
        <w:br/>
        <w:t xml:space="preserve">         Пенсионерам, которым в 2020 году и ранее  Пенсионным фондом была назначена федеральная социальная доплата, обращаться никуда не нужно. В Новом году   выплата им автоматически  продолжится органами социальной защиты населения.   </w:t>
      </w:r>
    </w:p>
    <w:p w:rsidR="00A7420A" w:rsidRDefault="00A7420A" w:rsidP="00A7420A">
      <w:pPr>
        <w:rPr>
          <w:rFonts w:eastAsia="Times New Roman"/>
        </w:rPr>
      </w:pPr>
      <w:r>
        <w:rPr>
          <w:rFonts w:eastAsia="Times New Roman"/>
        </w:rPr>
        <w:t>          Пенсионерам, у которых право на получение региональной социальной доплаты  к пенсии возникает с 1 января 2021 года,  заявление о  назначении  доплаты должны будут подавать в отделы соцзащиты населения по месту жительства. </w:t>
      </w:r>
    </w:p>
    <w:p w:rsidR="00A7420A" w:rsidRDefault="00A7420A" w:rsidP="00A7420A">
      <w:pPr>
        <w:rPr>
          <w:rFonts w:eastAsia="Times New Roman"/>
        </w:rPr>
      </w:pPr>
      <w:r>
        <w:rPr>
          <w:rFonts w:eastAsia="Times New Roman"/>
        </w:rPr>
        <w:t>           По данным Министерства социальной защиты населения, с учетом повышения прожиточного минимума  региональную  социальную доплату будут получать более 50 тысяч пенсионеров республики. На эти  цели потребуется около 1,6 млрд. рублей. </w:t>
      </w:r>
    </w:p>
    <w:p w:rsidR="00A7420A" w:rsidRDefault="00A7420A" w:rsidP="00A7420A">
      <w:pPr>
        <w:rPr>
          <w:rFonts w:eastAsia="Times New Roman"/>
        </w:rPr>
      </w:pPr>
      <w:r>
        <w:rPr>
          <w:rFonts w:eastAsia="Times New Roman"/>
        </w:rPr>
        <w:t xml:space="preserve">            Финансирование  выплат  будет производиться,  в основном, за счет  федеральной субсидии  на условиях </w:t>
      </w:r>
      <w:proofErr w:type="spellStart"/>
      <w:r>
        <w:rPr>
          <w:rFonts w:eastAsia="Times New Roman"/>
        </w:rPr>
        <w:t>софинансирования</w:t>
      </w:r>
      <w:proofErr w:type="spellEnd"/>
      <w:r>
        <w:rPr>
          <w:rFonts w:eastAsia="Times New Roman"/>
        </w:rPr>
        <w:t xml:space="preserve">  с региональным бюджетом. В республиканском бюджете  на будущий год  на эти цели предусмотрено 100 млн. рублей.  94%  требуемых средств  поступит в  Республику Бурятия из федерального бюджета.  </w:t>
      </w:r>
    </w:p>
    <w:p w:rsidR="00A7420A" w:rsidRDefault="00A7420A" w:rsidP="00A7420A">
      <w:pPr>
        <w:rPr>
          <w:rFonts w:eastAsia="Times New Roman"/>
        </w:rPr>
      </w:pPr>
      <w:r>
        <w:rPr>
          <w:rFonts w:eastAsia="Times New Roman"/>
        </w:rPr>
        <w:t>ВАЖНО!!! В конце декабря 2020 года Отделением ПФР по РБ будет осуществлена досрочная авансовая выплата пенсии гражданам за январь 2021 года. Выплата региональной социальной доплаты отделами социальной защиты населения за январь 2021 года будет произведена в первые РАБОЧИЕ дни января.  </w:t>
      </w:r>
    </w:p>
    <w:p w:rsidR="00A7420A" w:rsidRDefault="00A7420A" w:rsidP="00A7420A">
      <w:pPr>
        <w:rPr>
          <w:rFonts w:eastAsia="Times New Roman"/>
        </w:rPr>
      </w:pPr>
      <w:hyperlink r:id="rId6" w:tgtFrame="_blank" w:history="1">
        <w:r>
          <w:rPr>
            <w:rStyle w:val="a3"/>
            <w:rFonts w:eastAsia="Times New Roman"/>
          </w:rPr>
          <w:t>https://instagram.com/pfr_buryatia?igshid=z6fo9f7g0cvj</w:t>
        </w:r>
      </w:hyperlink>
      <w:r>
        <w:rPr>
          <w:rFonts w:eastAsia="Times New Roman"/>
        </w:rPr>
        <w:br/>
      </w:r>
      <w:hyperlink r:id="rId7" w:tgtFrame="_blank" w:history="1">
        <w:r>
          <w:rPr>
            <w:rStyle w:val="a3"/>
            <w:rFonts w:eastAsia="Times New Roman"/>
          </w:rPr>
          <w:t>https://www.facebook.com/profile.php?id=100009461455202</w:t>
        </w:r>
      </w:hyperlink>
      <w:r>
        <w:rPr>
          <w:rFonts w:eastAsia="Times New Roman"/>
        </w:rPr>
        <w:br/>
      </w:r>
      <w:hyperlink r:id="rId8" w:tgtFrame="_blank" w:history="1">
        <w:r>
          <w:rPr>
            <w:rStyle w:val="a3"/>
            <w:rFonts w:eastAsia="Times New Roman"/>
          </w:rPr>
          <w:t>https://www.facebook.com/burpfr.ru/notifications/</w:t>
        </w:r>
      </w:hyperlink>
      <w:r>
        <w:rPr>
          <w:rFonts w:eastAsia="Times New Roman"/>
        </w:rPr>
        <w:br/>
      </w:r>
      <w:hyperlink r:id="rId9" w:tgtFrame="_blank" w:history="1">
        <w:r>
          <w:rPr>
            <w:rStyle w:val="a3"/>
            <w:rFonts w:eastAsia="Times New Roman"/>
          </w:rPr>
          <w:t>https://vk.com/pfr_buryatia</w:t>
        </w:r>
      </w:hyperlink>
      <w:r>
        <w:rPr>
          <w:rFonts w:eastAsia="Times New Roman"/>
        </w:rPr>
        <w:t xml:space="preserve">  </w:t>
      </w:r>
      <w:r>
        <w:rPr>
          <w:rFonts w:eastAsia="Times New Roman"/>
        </w:rPr>
        <w:br/>
        <w:t>VIBER-сообщество «Пенсионный фонд Бурятии»   </w:t>
      </w:r>
    </w:p>
    <w:p w:rsidR="00A7420A" w:rsidRDefault="00A7420A" w:rsidP="00A7420A">
      <w:pPr>
        <w:rPr>
          <w:rFonts w:eastAsia="Times New Roman"/>
        </w:rPr>
      </w:pPr>
      <w:r>
        <w:rPr>
          <w:rFonts w:eastAsia="Times New Roman"/>
        </w:rPr>
        <w:lastRenderedPageBreak/>
        <w:t>Пресс-служба Отделения ПФР по Республике Бурятия </w:t>
      </w:r>
      <w:r>
        <w:rPr>
          <w:rFonts w:eastAsia="Times New Roman"/>
        </w:rPr>
        <w:br/>
        <w:t>тел.  8 (3012) 29-12-92, 29-10-91</w:t>
      </w:r>
    </w:p>
    <w:p w:rsidR="00A7420A" w:rsidRDefault="00A7420A" w:rsidP="00A7420A">
      <w:pPr>
        <w:rPr>
          <w:rFonts w:eastAsia="Times New Roman"/>
        </w:rPr>
      </w:pPr>
      <w:r>
        <w:rPr>
          <w:rFonts w:eastAsia="Times New Roman"/>
        </w:rPr>
        <w:t>Пресс-служба Министерства социальной защиты населения Республики Бурятия</w:t>
      </w:r>
      <w:r>
        <w:rPr>
          <w:rFonts w:eastAsia="Times New Roman"/>
        </w:rPr>
        <w:br/>
        <w:t xml:space="preserve">тел. </w:t>
      </w:r>
      <w:r>
        <w:rPr>
          <w:rStyle w:val="js-phone-number"/>
          <w:rFonts w:eastAsia="Times New Roman"/>
        </w:rPr>
        <w:t>8 (3012) 44-19-27</w:t>
      </w:r>
      <w:r>
        <w:rPr>
          <w:rFonts w:eastAsia="Times New Roman"/>
        </w:rPr>
        <w:t> </w:t>
      </w:r>
      <w:r>
        <w:rPr>
          <w:rFonts w:eastAsia="Times New Roman"/>
        </w:rPr>
        <w:br/>
        <w:t>Официальный сайт Министерства </w:t>
      </w:r>
      <w:hyperlink r:id="rId10" w:tgtFrame="_blank" w:history="1">
        <w:r>
          <w:rPr>
            <w:rStyle w:val="a3"/>
            <w:rFonts w:ascii="Arial" w:eastAsia="Times New Roman" w:hAnsi="Arial" w:cs="Arial"/>
            <w:color w:val="2A5885"/>
            <w:u w:val="none"/>
          </w:rPr>
          <w:t>http://egov-buryatia.ru/minsoc/</w:t>
        </w:r>
      </w:hyperlink>
      <w:r>
        <w:rPr>
          <w:rFonts w:ascii="Arial" w:eastAsia="Times New Roman" w:hAnsi="Arial" w:cs="Arial"/>
        </w:rPr>
        <w:t> </w:t>
      </w:r>
    </w:p>
    <w:p w:rsidR="00A7420A" w:rsidRDefault="00A7420A" w:rsidP="00A7420A">
      <w:pPr>
        <w:rPr>
          <w:rFonts w:eastAsia="Times New Roman"/>
        </w:rPr>
      </w:pPr>
      <w:r>
        <w:rPr>
          <w:rFonts w:eastAsia="Times New Roman"/>
        </w:rPr>
        <w:t> </w:t>
      </w:r>
    </w:p>
    <w:p w:rsidR="008330AC" w:rsidRDefault="008330AC" w:rsidP="000A0DAD">
      <w:bookmarkStart w:id="0" w:name="_GoBack"/>
      <w:bookmarkEnd w:id="0"/>
    </w:p>
    <w:p w:rsidR="008330AC" w:rsidRDefault="008330AC" w:rsidP="000A0DAD"/>
    <w:p w:rsidR="008330AC" w:rsidRDefault="008330AC" w:rsidP="000A0DAD"/>
    <w:p w:rsidR="008330AC" w:rsidRDefault="008330AC" w:rsidP="000A0DAD"/>
    <w:p w:rsidR="008330AC" w:rsidRDefault="008330AC" w:rsidP="000A0DAD"/>
    <w:p w:rsidR="008330AC" w:rsidRDefault="008330AC" w:rsidP="000A0DAD"/>
    <w:p w:rsidR="008330AC" w:rsidRDefault="008330AC" w:rsidP="000A0DAD"/>
    <w:p w:rsidR="008330AC" w:rsidRDefault="008330AC" w:rsidP="000A0DAD"/>
    <w:p w:rsidR="008330AC" w:rsidRPr="000A0DAD" w:rsidRDefault="008330AC" w:rsidP="000A0DAD"/>
    <w:sectPr w:rsidR="008330AC" w:rsidRPr="000A0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D6412"/>
    <w:multiLevelType w:val="multilevel"/>
    <w:tmpl w:val="83FAB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0B50672"/>
    <w:multiLevelType w:val="multilevel"/>
    <w:tmpl w:val="FE824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CB71FB5"/>
    <w:multiLevelType w:val="multilevel"/>
    <w:tmpl w:val="35D22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EB290B"/>
    <w:multiLevelType w:val="multilevel"/>
    <w:tmpl w:val="27986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B4"/>
    <w:rsid w:val="000A0DAD"/>
    <w:rsid w:val="001E41D8"/>
    <w:rsid w:val="0021392E"/>
    <w:rsid w:val="00352D8F"/>
    <w:rsid w:val="004A0EA6"/>
    <w:rsid w:val="004D4FB4"/>
    <w:rsid w:val="00517076"/>
    <w:rsid w:val="0058631E"/>
    <w:rsid w:val="005F31C5"/>
    <w:rsid w:val="0064698F"/>
    <w:rsid w:val="008330AC"/>
    <w:rsid w:val="008E562A"/>
    <w:rsid w:val="009F2A18"/>
    <w:rsid w:val="00A7420A"/>
    <w:rsid w:val="00C74C32"/>
    <w:rsid w:val="00CA6DF3"/>
    <w:rsid w:val="00DE630F"/>
    <w:rsid w:val="00E112A3"/>
    <w:rsid w:val="00E4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2A"/>
    <w:rPr>
      <w:rFonts w:eastAsiaTheme="minorEastAsia"/>
      <w:lang w:eastAsia="ru-RU"/>
    </w:rPr>
  </w:style>
  <w:style w:type="paragraph" w:styleId="1">
    <w:name w:val="heading 1"/>
    <w:basedOn w:val="a"/>
    <w:link w:val="10"/>
    <w:uiPriority w:val="9"/>
    <w:qFormat/>
    <w:rsid w:val="00E112A3"/>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562A"/>
    <w:rPr>
      <w:color w:val="0000FF" w:themeColor="hyperlink"/>
      <w:u w:val="single"/>
    </w:rPr>
  </w:style>
  <w:style w:type="character" w:customStyle="1" w:styleId="10">
    <w:name w:val="Заголовок 1 Знак"/>
    <w:basedOn w:val="a0"/>
    <w:link w:val="1"/>
    <w:uiPriority w:val="9"/>
    <w:rsid w:val="00E112A3"/>
    <w:rPr>
      <w:rFonts w:ascii="Times New Roman" w:hAnsi="Times New Roman" w:cs="Times New Roman"/>
      <w:b/>
      <w:bCs/>
      <w:kern w:val="36"/>
      <w:sz w:val="48"/>
      <w:szCs w:val="48"/>
      <w:lang w:eastAsia="ru-RU"/>
    </w:rPr>
  </w:style>
  <w:style w:type="paragraph" w:styleId="a4">
    <w:name w:val="Normal (Web)"/>
    <w:basedOn w:val="a"/>
    <w:uiPriority w:val="99"/>
    <w:unhideWhenUsed/>
    <w:rsid w:val="00E112A3"/>
    <w:pPr>
      <w:spacing w:before="100" w:beforeAutospacing="1" w:after="100" w:afterAutospacing="1" w:line="240" w:lineRule="auto"/>
    </w:pPr>
    <w:rPr>
      <w:rFonts w:ascii="Times New Roman" w:eastAsiaTheme="minorHAnsi" w:hAnsi="Times New Roman" w:cs="Times New Roman"/>
      <w:sz w:val="24"/>
      <w:szCs w:val="24"/>
    </w:rPr>
  </w:style>
  <w:style w:type="character" w:styleId="a5">
    <w:name w:val="Strong"/>
    <w:basedOn w:val="a0"/>
    <w:uiPriority w:val="22"/>
    <w:qFormat/>
    <w:rsid w:val="00E112A3"/>
    <w:rPr>
      <w:b/>
      <w:bCs/>
    </w:rPr>
  </w:style>
  <w:style w:type="character" w:customStyle="1" w:styleId="js-phone-number">
    <w:name w:val="js-phone-number"/>
    <w:basedOn w:val="a0"/>
    <w:rsid w:val="00E44FE8"/>
  </w:style>
  <w:style w:type="character" w:styleId="a6">
    <w:name w:val="Emphasis"/>
    <w:basedOn w:val="a0"/>
    <w:uiPriority w:val="20"/>
    <w:qFormat/>
    <w:rsid w:val="002139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62A"/>
    <w:rPr>
      <w:rFonts w:eastAsiaTheme="minorEastAsia"/>
      <w:lang w:eastAsia="ru-RU"/>
    </w:rPr>
  </w:style>
  <w:style w:type="paragraph" w:styleId="1">
    <w:name w:val="heading 1"/>
    <w:basedOn w:val="a"/>
    <w:link w:val="10"/>
    <w:uiPriority w:val="9"/>
    <w:qFormat/>
    <w:rsid w:val="00E112A3"/>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562A"/>
    <w:rPr>
      <w:color w:val="0000FF" w:themeColor="hyperlink"/>
      <w:u w:val="single"/>
    </w:rPr>
  </w:style>
  <w:style w:type="character" w:customStyle="1" w:styleId="10">
    <w:name w:val="Заголовок 1 Знак"/>
    <w:basedOn w:val="a0"/>
    <w:link w:val="1"/>
    <w:uiPriority w:val="9"/>
    <w:rsid w:val="00E112A3"/>
    <w:rPr>
      <w:rFonts w:ascii="Times New Roman" w:hAnsi="Times New Roman" w:cs="Times New Roman"/>
      <w:b/>
      <w:bCs/>
      <w:kern w:val="36"/>
      <w:sz w:val="48"/>
      <w:szCs w:val="48"/>
      <w:lang w:eastAsia="ru-RU"/>
    </w:rPr>
  </w:style>
  <w:style w:type="paragraph" w:styleId="a4">
    <w:name w:val="Normal (Web)"/>
    <w:basedOn w:val="a"/>
    <w:uiPriority w:val="99"/>
    <w:unhideWhenUsed/>
    <w:rsid w:val="00E112A3"/>
    <w:pPr>
      <w:spacing w:before="100" w:beforeAutospacing="1" w:after="100" w:afterAutospacing="1" w:line="240" w:lineRule="auto"/>
    </w:pPr>
    <w:rPr>
      <w:rFonts w:ascii="Times New Roman" w:eastAsiaTheme="minorHAnsi" w:hAnsi="Times New Roman" w:cs="Times New Roman"/>
      <w:sz w:val="24"/>
      <w:szCs w:val="24"/>
    </w:rPr>
  </w:style>
  <w:style w:type="character" w:styleId="a5">
    <w:name w:val="Strong"/>
    <w:basedOn w:val="a0"/>
    <w:uiPriority w:val="22"/>
    <w:qFormat/>
    <w:rsid w:val="00E112A3"/>
    <w:rPr>
      <w:b/>
      <w:bCs/>
    </w:rPr>
  </w:style>
  <w:style w:type="character" w:customStyle="1" w:styleId="js-phone-number">
    <w:name w:val="js-phone-number"/>
    <w:basedOn w:val="a0"/>
    <w:rsid w:val="00E44FE8"/>
  </w:style>
  <w:style w:type="character" w:styleId="a6">
    <w:name w:val="Emphasis"/>
    <w:basedOn w:val="a0"/>
    <w:uiPriority w:val="20"/>
    <w:qFormat/>
    <w:rsid w:val="00213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17517">
      <w:bodyDiv w:val="1"/>
      <w:marLeft w:val="0"/>
      <w:marRight w:val="0"/>
      <w:marTop w:val="0"/>
      <w:marBottom w:val="0"/>
      <w:divBdr>
        <w:top w:val="none" w:sz="0" w:space="0" w:color="auto"/>
        <w:left w:val="none" w:sz="0" w:space="0" w:color="auto"/>
        <w:bottom w:val="none" w:sz="0" w:space="0" w:color="auto"/>
        <w:right w:val="none" w:sz="0" w:space="0" w:color="auto"/>
      </w:divBdr>
    </w:div>
    <w:div w:id="1250189396">
      <w:bodyDiv w:val="1"/>
      <w:marLeft w:val="0"/>
      <w:marRight w:val="0"/>
      <w:marTop w:val="0"/>
      <w:marBottom w:val="0"/>
      <w:divBdr>
        <w:top w:val="none" w:sz="0" w:space="0" w:color="auto"/>
        <w:left w:val="none" w:sz="0" w:space="0" w:color="auto"/>
        <w:bottom w:val="none" w:sz="0" w:space="0" w:color="auto"/>
        <w:right w:val="none" w:sz="0" w:space="0" w:color="auto"/>
      </w:divBdr>
    </w:div>
    <w:div w:id="14887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rpfr.ru/notifications/" TargetMode="External"/><Relationship Id="rId3" Type="http://schemas.microsoft.com/office/2007/relationships/stylesWithEffects" Target="stylesWithEffects.xml"/><Relationship Id="rId7" Type="http://schemas.openxmlformats.org/officeDocument/2006/relationships/hyperlink" Target="https://www.facebook.com/profile.php?id=1000094614552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tagram.com/pfr_buryatia?igshid=z6fo9f7g0cvj"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away.php?to=http%3A%2F%2Fegov-buryatia.ru%2Fminsoc%2F&amp;post=-53367440_2098&amp;cc_key=" TargetMode="External"/><Relationship Id="rId4" Type="http://schemas.openxmlformats.org/officeDocument/2006/relationships/settings" Target="settings.xml"/><Relationship Id="rId9" Type="http://schemas.openxmlformats.org/officeDocument/2006/relationships/hyperlink" Target="https://vk.com/pfr_buryat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2020-10-13T08:38:00Z</dcterms:created>
  <dcterms:modified xsi:type="dcterms:W3CDTF">2020-12-23T06:02:00Z</dcterms:modified>
</cp:coreProperties>
</file>