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1"/>
        <w:gridCol w:w="7180"/>
      </w:tblGrid>
      <w:tr w:rsidR="002D7283" w:rsidTr="006F42F4">
        <w:trPr>
          <w:trHeight w:val="2177"/>
        </w:trPr>
        <w:tc>
          <w:tcPr>
            <w:tcW w:w="2390" w:type="dxa"/>
          </w:tcPr>
          <w:p w:rsidR="002D7283" w:rsidRDefault="006F42F4" w:rsidP="006F42F4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shd w:val="clear" w:color="auto" w:fill="FFFFFF"/>
                <w:lang w:eastAsia="ru-RU"/>
              </w:rPr>
              <w:drawing>
                <wp:inline distT="0" distB="0" distL="0" distR="0">
                  <wp:extent cx="1380865" cy="1047750"/>
                  <wp:effectExtent l="0" t="0" r="0" b="0"/>
                  <wp:docPr id="1" name="Рисунок 1" descr="C:\Users\User\Pictures\Новый рисунок 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Новый рисунок (1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704" cy="105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2D7283" w:rsidRPr="006F42F4" w:rsidRDefault="006F42F4" w:rsidP="00280F9F">
            <w:pPr>
              <w:ind w:left="162" w:firstLine="60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42F4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5 июня отмечается Всемирный день охраны окружающей среды. Он был учрежден Генеральной ассамблеей ООН в 1972 году и с тех пор отмечается всем мировым сообществом ежегодно.</w:t>
            </w:r>
          </w:p>
        </w:tc>
      </w:tr>
    </w:tbl>
    <w:p w:rsidR="006F42F4" w:rsidRPr="006F42F4" w:rsidRDefault="006F42F4" w:rsidP="006F42F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2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Поводом к проведению этой всемирной акции послужило обращение, поступившее 11 мая 1971 года генеральному секретарю ООН</w:t>
      </w:r>
      <w:r w:rsidR="00060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которое  </w:t>
      </w:r>
      <w:bookmarkStart w:id="0" w:name="_GoBack"/>
      <w:bookmarkEnd w:id="0"/>
      <w:r w:rsidRPr="006F42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подписали 2200 деятелей науки и культуры из 23 стран мира. Они предупреждали человечество о беспрецедентной опасности, угрожающей ему в связи с загрязнением окружающей среды. </w:t>
      </w:r>
    </w:p>
    <w:p w:rsidR="006F42F4" w:rsidRPr="006F42F4" w:rsidRDefault="006F42F4" w:rsidP="002D728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283" w:rsidRPr="000A3BE1" w:rsidRDefault="002D7283" w:rsidP="002D728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E1">
        <w:rPr>
          <w:rFonts w:ascii="Times New Roman" w:hAnsi="Times New Roman" w:cs="Times New Roman"/>
          <w:sz w:val="28"/>
          <w:szCs w:val="28"/>
        </w:rPr>
        <w:t>В</w:t>
      </w:r>
      <w:r w:rsidR="008C57B5">
        <w:rPr>
          <w:rFonts w:ascii="Times New Roman" w:hAnsi="Times New Roman" w:cs="Times New Roman"/>
          <w:sz w:val="28"/>
          <w:szCs w:val="28"/>
        </w:rPr>
        <w:t xml:space="preserve"> целях охраны окружающей среды </w:t>
      </w:r>
      <w:r w:rsidRPr="000A3BE1">
        <w:rPr>
          <w:rFonts w:ascii="Times New Roman" w:hAnsi="Times New Roman" w:cs="Times New Roman"/>
          <w:sz w:val="28"/>
          <w:szCs w:val="28"/>
        </w:rPr>
        <w:t xml:space="preserve">и снижения неблагоприятного воздействия на здоровье населения ФБУЗ «Центр гигиены и эпидемиологии в Республике Бурятия» </w:t>
      </w:r>
      <w:r w:rsidR="001841A3" w:rsidRPr="000A3BE1">
        <w:rPr>
          <w:rFonts w:ascii="Times New Roman" w:hAnsi="Times New Roman" w:cs="Times New Roman"/>
          <w:sz w:val="28"/>
          <w:szCs w:val="28"/>
        </w:rPr>
        <w:t xml:space="preserve">во всех районах республики </w:t>
      </w:r>
      <w:r w:rsidRPr="000A3BE1">
        <w:rPr>
          <w:rFonts w:ascii="Times New Roman" w:hAnsi="Times New Roman" w:cs="Times New Roman"/>
          <w:sz w:val="28"/>
          <w:szCs w:val="28"/>
        </w:rPr>
        <w:t xml:space="preserve">ведет регулярный контроль </w:t>
      </w:r>
      <w:r w:rsidR="008C57B5">
        <w:rPr>
          <w:rFonts w:ascii="Times New Roman" w:hAnsi="Times New Roman" w:cs="Times New Roman"/>
          <w:sz w:val="28"/>
          <w:szCs w:val="28"/>
        </w:rPr>
        <w:t>состояния</w:t>
      </w:r>
      <w:r w:rsidRPr="000A3BE1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  <w:r w:rsidR="008C57B5">
        <w:rPr>
          <w:rFonts w:ascii="Times New Roman" w:hAnsi="Times New Roman" w:cs="Times New Roman"/>
          <w:sz w:val="28"/>
          <w:szCs w:val="28"/>
        </w:rPr>
        <w:t xml:space="preserve"> населенных мест</w:t>
      </w:r>
      <w:r w:rsidRPr="000A3BE1">
        <w:rPr>
          <w:rFonts w:ascii="Times New Roman" w:hAnsi="Times New Roman" w:cs="Times New Roman"/>
          <w:sz w:val="28"/>
          <w:szCs w:val="28"/>
        </w:rPr>
        <w:t>, почвы, источников хозяйственно-питьевого водоснабжения, водных объектов, акустической обстановки.</w:t>
      </w:r>
    </w:p>
    <w:p w:rsidR="002D7283" w:rsidRPr="000A3BE1" w:rsidRDefault="002D7283" w:rsidP="002D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BE1">
        <w:rPr>
          <w:sz w:val="28"/>
          <w:szCs w:val="28"/>
        </w:rPr>
        <w:t>За</w:t>
      </w:r>
      <w:r w:rsidR="006F42F4">
        <w:rPr>
          <w:sz w:val="28"/>
          <w:szCs w:val="28"/>
        </w:rPr>
        <w:t xml:space="preserve"> 5 месяцев </w:t>
      </w:r>
      <w:r w:rsidRPr="000A3BE1">
        <w:rPr>
          <w:sz w:val="28"/>
          <w:szCs w:val="28"/>
        </w:rPr>
        <w:t>201</w:t>
      </w:r>
      <w:r w:rsidR="006F42F4">
        <w:rPr>
          <w:sz w:val="28"/>
          <w:szCs w:val="28"/>
        </w:rPr>
        <w:t>7</w:t>
      </w:r>
      <w:r w:rsidRPr="000A3BE1">
        <w:rPr>
          <w:sz w:val="28"/>
          <w:szCs w:val="28"/>
        </w:rPr>
        <w:t xml:space="preserve">г. проведено </w:t>
      </w:r>
      <w:r w:rsidR="006F42F4">
        <w:rPr>
          <w:sz w:val="28"/>
          <w:szCs w:val="28"/>
        </w:rPr>
        <w:t>1186</w:t>
      </w:r>
      <w:r w:rsidRPr="000A3BE1">
        <w:rPr>
          <w:sz w:val="28"/>
          <w:szCs w:val="28"/>
        </w:rPr>
        <w:t xml:space="preserve"> исследований атмосферного воздуха, </w:t>
      </w:r>
      <w:r w:rsidRPr="00662E42">
        <w:rPr>
          <w:sz w:val="28"/>
          <w:szCs w:val="28"/>
        </w:rPr>
        <w:t>4</w:t>
      </w:r>
      <w:r w:rsidR="00CB6131" w:rsidRPr="00662E42">
        <w:rPr>
          <w:sz w:val="28"/>
          <w:szCs w:val="28"/>
        </w:rPr>
        <w:t>3319</w:t>
      </w:r>
      <w:r w:rsidRPr="00662E42">
        <w:rPr>
          <w:sz w:val="28"/>
          <w:szCs w:val="28"/>
        </w:rPr>
        <w:t xml:space="preserve"> исследований питьевой воды </w:t>
      </w:r>
      <w:r w:rsidR="001841A3">
        <w:rPr>
          <w:sz w:val="28"/>
          <w:szCs w:val="28"/>
        </w:rPr>
        <w:t>хозяйственно-питьевого</w:t>
      </w:r>
      <w:r w:rsidRPr="00662E42">
        <w:rPr>
          <w:sz w:val="28"/>
          <w:szCs w:val="28"/>
        </w:rPr>
        <w:t xml:space="preserve"> водоснабжения, </w:t>
      </w:r>
      <w:r w:rsidR="00F675DA" w:rsidRPr="00F675DA">
        <w:rPr>
          <w:sz w:val="28"/>
          <w:szCs w:val="28"/>
        </w:rPr>
        <w:t>64 исследования</w:t>
      </w:r>
      <w:r w:rsidR="001841A3">
        <w:rPr>
          <w:sz w:val="28"/>
          <w:szCs w:val="28"/>
        </w:rPr>
        <w:t xml:space="preserve"> почвы</w:t>
      </w:r>
      <w:r w:rsidRPr="00F675DA">
        <w:rPr>
          <w:sz w:val="28"/>
          <w:szCs w:val="28"/>
        </w:rPr>
        <w:t>,</w:t>
      </w:r>
      <w:r w:rsidR="00CB6131">
        <w:rPr>
          <w:sz w:val="28"/>
          <w:szCs w:val="28"/>
        </w:rPr>
        <w:t>1140</w:t>
      </w:r>
      <w:r w:rsidRPr="000A3BE1">
        <w:rPr>
          <w:sz w:val="28"/>
          <w:szCs w:val="28"/>
        </w:rPr>
        <w:t xml:space="preserve"> исследований водных объектов в местах массового купания и отдыха населения, </w:t>
      </w:r>
      <w:r w:rsidRPr="00FD1EBC">
        <w:rPr>
          <w:sz w:val="28"/>
          <w:szCs w:val="28"/>
        </w:rPr>
        <w:t>6</w:t>
      </w:r>
      <w:r w:rsidR="00FD1EBC" w:rsidRPr="00FD1EBC">
        <w:rPr>
          <w:sz w:val="28"/>
          <w:szCs w:val="28"/>
        </w:rPr>
        <w:t>0</w:t>
      </w:r>
      <w:r w:rsidRPr="00FD1EBC">
        <w:rPr>
          <w:sz w:val="28"/>
          <w:szCs w:val="28"/>
        </w:rPr>
        <w:t xml:space="preserve"> измерений акустической обстановки</w:t>
      </w:r>
      <w:r w:rsidRPr="000A3BE1">
        <w:rPr>
          <w:sz w:val="28"/>
          <w:szCs w:val="28"/>
        </w:rPr>
        <w:t>.</w:t>
      </w:r>
    </w:p>
    <w:p w:rsidR="00CB6131" w:rsidRDefault="00CB6131" w:rsidP="002D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BE1">
        <w:rPr>
          <w:sz w:val="28"/>
          <w:szCs w:val="28"/>
        </w:rPr>
        <w:t>В атмосферном воздухе установлено превышение предельно допустимых концентраций химических веществ в 2</w:t>
      </w:r>
      <w:r>
        <w:rPr>
          <w:sz w:val="28"/>
          <w:szCs w:val="28"/>
        </w:rPr>
        <w:t>,4</w:t>
      </w:r>
      <w:r w:rsidRPr="000A3BE1">
        <w:rPr>
          <w:sz w:val="28"/>
          <w:szCs w:val="28"/>
        </w:rPr>
        <w:t xml:space="preserve">% </w:t>
      </w:r>
      <w:r w:rsidR="001841A3">
        <w:rPr>
          <w:sz w:val="28"/>
          <w:szCs w:val="28"/>
        </w:rPr>
        <w:t>из</w:t>
      </w:r>
      <w:r w:rsidR="008C57B5">
        <w:rPr>
          <w:sz w:val="28"/>
          <w:szCs w:val="28"/>
        </w:rPr>
        <w:t xml:space="preserve">29 </w:t>
      </w:r>
      <w:r w:rsidRPr="000A3BE1">
        <w:rPr>
          <w:sz w:val="28"/>
          <w:szCs w:val="28"/>
        </w:rPr>
        <w:t>исследован</w:t>
      </w:r>
      <w:r w:rsidR="008C57B5">
        <w:rPr>
          <w:sz w:val="28"/>
          <w:szCs w:val="28"/>
        </w:rPr>
        <w:t>ных проб</w:t>
      </w:r>
      <w:r w:rsidR="001030E1">
        <w:rPr>
          <w:sz w:val="28"/>
          <w:szCs w:val="28"/>
        </w:rPr>
        <w:t xml:space="preserve">от </w:t>
      </w:r>
      <w:r>
        <w:rPr>
          <w:sz w:val="28"/>
          <w:szCs w:val="28"/>
        </w:rPr>
        <w:t>выброс</w:t>
      </w:r>
      <w:r w:rsidR="001030E1">
        <w:rPr>
          <w:sz w:val="28"/>
          <w:szCs w:val="28"/>
        </w:rPr>
        <w:t>ов</w:t>
      </w:r>
      <w:r w:rsidR="008C57B5">
        <w:rPr>
          <w:sz w:val="28"/>
          <w:szCs w:val="28"/>
        </w:rPr>
        <w:t>загрязняющих веществ автотранспорта</w:t>
      </w:r>
      <w:r w:rsidR="001841A3">
        <w:rPr>
          <w:sz w:val="28"/>
          <w:szCs w:val="28"/>
        </w:rPr>
        <w:t xml:space="preserve">и промышленных предприятий </w:t>
      </w:r>
      <w:r>
        <w:rPr>
          <w:sz w:val="28"/>
          <w:szCs w:val="28"/>
        </w:rPr>
        <w:t xml:space="preserve">в </w:t>
      </w:r>
      <w:r w:rsidRPr="000A3BE1">
        <w:rPr>
          <w:sz w:val="28"/>
          <w:szCs w:val="28"/>
        </w:rPr>
        <w:t>г.Улан-Удэ, п. Селенгинск, п.Каменск</w:t>
      </w:r>
      <w:r w:rsidR="001841A3">
        <w:rPr>
          <w:sz w:val="28"/>
          <w:szCs w:val="28"/>
        </w:rPr>
        <w:t xml:space="preserve">и </w:t>
      </w:r>
      <w:r w:rsidRPr="000A3BE1">
        <w:rPr>
          <w:sz w:val="28"/>
          <w:szCs w:val="28"/>
        </w:rPr>
        <w:t xml:space="preserve">лесными пожарами </w:t>
      </w:r>
      <w:r w:rsidR="008C57B5">
        <w:rPr>
          <w:sz w:val="28"/>
          <w:szCs w:val="28"/>
        </w:rPr>
        <w:t>в апреле</w:t>
      </w:r>
      <w:r w:rsidRPr="000A3B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г.Улан-Удэ (о.Богородский) и Иволгинском районе (п.Сотниково). </w:t>
      </w:r>
      <w:r w:rsidR="001841A3">
        <w:rPr>
          <w:sz w:val="28"/>
          <w:szCs w:val="28"/>
        </w:rPr>
        <w:t>Превышение ПДК</w:t>
      </w:r>
      <w:r w:rsidR="004F2317" w:rsidRPr="004F2317">
        <w:rPr>
          <w:sz w:val="28"/>
          <w:szCs w:val="28"/>
        </w:rPr>
        <w:t xml:space="preserve"> регистрировались поазота диоксиду от 1,05 до 1,2 ПДКмр, взвешенным веществам от 1,06 до 6,34 ПДКмр, сера диоксиду 1,3 ПДКмр и углерода оксиду 1,46 ПДКмр.</w:t>
      </w:r>
    </w:p>
    <w:p w:rsidR="002D7283" w:rsidRPr="009E5C3F" w:rsidRDefault="002D7283" w:rsidP="002D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BE1">
        <w:rPr>
          <w:sz w:val="28"/>
          <w:szCs w:val="28"/>
        </w:rPr>
        <w:t>В питьевой воде превышение гигиенических нормативов химических веществ и микроорганизмов установлено в системах централизованного водоснабжения в 2,</w:t>
      </w:r>
      <w:r w:rsidR="00662E42">
        <w:rPr>
          <w:sz w:val="28"/>
          <w:szCs w:val="28"/>
        </w:rPr>
        <w:t>3</w:t>
      </w:r>
      <w:r w:rsidRPr="000A3BE1">
        <w:rPr>
          <w:sz w:val="28"/>
          <w:szCs w:val="28"/>
        </w:rPr>
        <w:t xml:space="preserve">% </w:t>
      </w:r>
      <w:r w:rsidR="001841A3">
        <w:rPr>
          <w:sz w:val="28"/>
          <w:szCs w:val="28"/>
        </w:rPr>
        <w:t xml:space="preserve">из 3282 </w:t>
      </w:r>
      <w:r w:rsidRPr="000A3BE1">
        <w:rPr>
          <w:sz w:val="28"/>
          <w:szCs w:val="28"/>
        </w:rPr>
        <w:t>проб</w:t>
      </w:r>
      <w:r w:rsidR="00D15FB6">
        <w:rPr>
          <w:sz w:val="28"/>
          <w:szCs w:val="28"/>
        </w:rPr>
        <w:t xml:space="preserve"> в г.Улан-Удэ</w:t>
      </w:r>
      <w:r w:rsidR="001841A3">
        <w:rPr>
          <w:sz w:val="28"/>
          <w:szCs w:val="28"/>
        </w:rPr>
        <w:t xml:space="preserve"> и в 10-ти районах республики (</w:t>
      </w:r>
      <w:r w:rsidR="00253897">
        <w:rPr>
          <w:sz w:val="28"/>
          <w:szCs w:val="28"/>
        </w:rPr>
        <w:t>Иволгинском, Мухоршибирском, Прибайкальском, Тарбагатайском, Заиграевском, Кабанском, Селенгинском, Кяхтинском, Тункинском, Хоринском</w:t>
      </w:r>
      <w:r w:rsidR="001841A3">
        <w:rPr>
          <w:sz w:val="28"/>
          <w:szCs w:val="28"/>
        </w:rPr>
        <w:t xml:space="preserve">), что обусловлено </w:t>
      </w:r>
      <w:r w:rsidR="009E5C3F">
        <w:rPr>
          <w:sz w:val="28"/>
          <w:szCs w:val="28"/>
        </w:rPr>
        <w:t>изношенным</w:t>
      </w:r>
      <w:r w:rsidR="009E5C3F" w:rsidRPr="009E5C3F">
        <w:rPr>
          <w:sz w:val="28"/>
          <w:szCs w:val="28"/>
        </w:rPr>
        <w:t xml:space="preserve"> состояние</w:t>
      </w:r>
      <w:r w:rsidR="009E5C3F">
        <w:rPr>
          <w:sz w:val="28"/>
          <w:szCs w:val="28"/>
        </w:rPr>
        <w:t>м</w:t>
      </w:r>
      <w:r w:rsidR="009E5C3F" w:rsidRPr="009E5C3F">
        <w:rPr>
          <w:sz w:val="28"/>
          <w:szCs w:val="28"/>
        </w:rPr>
        <w:t xml:space="preserve"> распределительной сети хозяйственно-питьевых водопроводов</w:t>
      </w:r>
      <w:r w:rsidR="009E5C3F">
        <w:rPr>
          <w:sz w:val="28"/>
          <w:szCs w:val="28"/>
        </w:rPr>
        <w:t>.</w:t>
      </w:r>
    </w:p>
    <w:p w:rsidR="00F675DA" w:rsidRDefault="009E5C3F" w:rsidP="002D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675DA">
        <w:rPr>
          <w:sz w:val="28"/>
          <w:szCs w:val="28"/>
        </w:rPr>
        <w:t>сследовани</w:t>
      </w:r>
      <w:r>
        <w:rPr>
          <w:sz w:val="28"/>
          <w:szCs w:val="28"/>
        </w:rPr>
        <w:t>е</w:t>
      </w:r>
      <w:r w:rsidR="00FD1EBC">
        <w:rPr>
          <w:sz w:val="28"/>
          <w:szCs w:val="28"/>
        </w:rPr>
        <w:t xml:space="preserve">почвы </w:t>
      </w:r>
      <w:r>
        <w:rPr>
          <w:sz w:val="28"/>
          <w:szCs w:val="28"/>
        </w:rPr>
        <w:t>проведены</w:t>
      </w:r>
      <w:r w:rsidR="00F675DA">
        <w:rPr>
          <w:sz w:val="28"/>
          <w:szCs w:val="28"/>
        </w:rPr>
        <w:t>в шести административных районах республики</w:t>
      </w:r>
      <w:r w:rsidR="004F2317">
        <w:rPr>
          <w:sz w:val="28"/>
          <w:szCs w:val="28"/>
        </w:rPr>
        <w:t xml:space="preserve"> (Баргузинский, Бичурский, Закаменский, Прибайкальский, Кижингинский, Тункинский районы)</w:t>
      </w:r>
      <w:r>
        <w:rPr>
          <w:sz w:val="28"/>
          <w:szCs w:val="28"/>
        </w:rPr>
        <w:t>,в</w:t>
      </w:r>
      <w:r w:rsidR="00F675DA">
        <w:rPr>
          <w:sz w:val="28"/>
          <w:szCs w:val="28"/>
        </w:rPr>
        <w:t xml:space="preserve">се пробы соответствовали гигиеническим нормативам. </w:t>
      </w:r>
    </w:p>
    <w:p w:rsidR="00CB6131" w:rsidRPr="000A3BE1" w:rsidRDefault="00CB6131" w:rsidP="00CB613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 поверхностных водоемов </w:t>
      </w:r>
      <w:r w:rsidRPr="000A3BE1">
        <w:rPr>
          <w:sz w:val="28"/>
          <w:szCs w:val="28"/>
        </w:rPr>
        <w:t xml:space="preserve">не соответствует гигиеническим нормативам по содержанию санитарно-показательных микроорганизмов в </w:t>
      </w:r>
      <w:r>
        <w:rPr>
          <w:sz w:val="28"/>
          <w:szCs w:val="28"/>
        </w:rPr>
        <w:lastRenderedPageBreak/>
        <w:t>10,7</w:t>
      </w:r>
      <w:r w:rsidRPr="000A3BE1">
        <w:rPr>
          <w:sz w:val="28"/>
          <w:szCs w:val="28"/>
        </w:rPr>
        <w:t xml:space="preserve">% исследований </w:t>
      </w:r>
      <w:r w:rsidR="009E5C3F">
        <w:rPr>
          <w:sz w:val="28"/>
          <w:szCs w:val="28"/>
        </w:rPr>
        <w:t xml:space="preserve">в </w:t>
      </w:r>
      <w:r w:rsidR="009E5C3F" w:rsidRPr="000A3BE1">
        <w:rPr>
          <w:sz w:val="28"/>
          <w:szCs w:val="28"/>
        </w:rPr>
        <w:t xml:space="preserve"> местах </w:t>
      </w:r>
      <w:r w:rsidR="009E5C3F">
        <w:rPr>
          <w:sz w:val="28"/>
          <w:szCs w:val="28"/>
        </w:rPr>
        <w:t xml:space="preserve">неорганизованного </w:t>
      </w:r>
      <w:r w:rsidR="009E5C3F" w:rsidRPr="000A3BE1">
        <w:rPr>
          <w:sz w:val="28"/>
          <w:szCs w:val="28"/>
        </w:rPr>
        <w:t xml:space="preserve">массового купания и отдыха </w:t>
      </w:r>
      <w:r w:rsidRPr="000A3BE1">
        <w:rPr>
          <w:sz w:val="28"/>
          <w:szCs w:val="28"/>
        </w:rPr>
        <w:t xml:space="preserve">на р.Селенга (г.Улан-Удэ, </w:t>
      </w:r>
      <w:r>
        <w:rPr>
          <w:sz w:val="28"/>
          <w:szCs w:val="28"/>
        </w:rPr>
        <w:t>п.Наушки</w:t>
      </w:r>
      <w:r w:rsidRPr="000A3BE1">
        <w:rPr>
          <w:sz w:val="28"/>
          <w:szCs w:val="28"/>
        </w:rPr>
        <w:t xml:space="preserve">), р.Уда, </w:t>
      </w:r>
      <w:r>
        <w:rPr>
          <w:sz w:val="28"/>
          <w:szCs w:val="28"/>
        </w:rPr>
        <w:t>р.Киран, р.Кяхтинка</w:t>
      </w:r>
      <w:r w:rsidRPr="000A3BE1">
        <w:rPr>
          <w:sz w:val="28"/>
          <w:szCs w:val="28"/>
        </w:rPr>
        <w:t xml:space="preserve"> и оз.</w:t>
      </w:r>
      <w:r>
        <w:rPr>
          <w:sz w:val="28"/>
          <w:szCs w:val="28"/>
        </w:rPr>
        <w:t>Торма.</w:t>
      </w:r>
    </w:p>
    <w:p w:rsidR="002D7283" w:rsidRPr="000A3BE1" w:rsidRDefault="002D7283" w:rsidP="002D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EBC">
        <w:rPr>
          <w:sz w:val="28"/>
          <w:szCs w:val="28"/>
        </w:rPr>
        <w:t xml:space="preserve">В </w:t>
      </w:r>
      <w:r w:rsidR="004F2317">
        <w:rPr>
          <w:sz w:val="28"/>
          <w:szCs w:val="28"/>
        </w:rPr>
        <w:t xml:space="preserve">г.Улан-Удэ </w:t>
      </w:r>
      <w:r w:rsidRPr="00FD1EBC">
        <w:rPr>
          <w:sz w:val="28"/>
          <w:szCs w:val="28"/>
        </w:rPr>
        <w:t xml:space="preserve">жилой застройке, </w:t>
      </w:r>
      <w:r w:rsidR="004F2317">
        <w:rPr>
          <w:sz w:val="28"/>
          <w:szCs w:val="28"/>
        </w:rPr>
        <w:t>прилегающей к</w:t>
      </w:r>
      <w:r w:rsidRPr="00FD1EBC">
        <w:rPr>
          <w:sz w:val="28"/>
          <w:szCs w:val="28"/>
        </w:rPr>
        <w:t xml:space="preserve"> автотранспортн</w:t>
      </w:r>
      <w:r w:rsidR="009E5C3F">
        <w:rPr>
          <w:sz w:val="28"/>
          <w:szCs w:val="28"/>
        </w:rPr>
        <w:t xml:space="preserve">ым дорогам </w:t>
      </w:r>
      <w:r w:rsidRPr="00FD1EBC">
        <w:rPr>
          <w:sz w:val="28"/>
          <w:szCs w:val="28"/>
        </w:rPr>
        <w:t xml:space="preserve">г.Улан-Удэ, регистрируется превышение предельно допустимых уровней шума в </w:t>
      </w:r>
      <w:r w:rsidR="00FD1EBC" w:rsidRPr="00FD1EBC">
        <w:rPr>
          <w:sz w:val="28"/>
          <w:szCs w:val="28"/>
        </w:rPr>
        <w:t>100</w:t>
      </w:r>
      <w:r w:rsidRPr="00FD1EBC">
        <w:rPr>
          <w:sz w:val="28"/>
          <w:szCs w:val="28"/>
        </w:rPr>
        <w:t>% исследований</w:t>
      </w:r>
      <w:r w:rsidR="00005E6A">
        <w:rPr>
          <w:sz w:val="28"/>
          <w:szCs w:val="28"/>
        </w:rPr>
        <w:t xml:space="preserve"> в дневное и ночное время</w:t>
      </w:r>
      <w:r w:rsidRPr="00FD1EBC">
        <w:rPr>
          <w:sz w:val="28"/>
          <w:szCs w:val="28"/>
        </w:rPr>
        <w:t>.</w:t>
      </w:r>
    </w:p>
    <w:p w:rsidR="002D7283" w:rsidRPr="000A3BE1" w:rsidRDefault="002D7283" w:rsidP="002D7283">
      <w:pPr>
        <w:tabs>
          <w:tab w:val="left" w:pos="90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E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005E6A">
        <w:rPr>
          <w:rFonts w:ascii="Times New Roman" w:hAnsi="Times New Roman" w:cs="Times New Roman"/>
          <w:color w:val="000000"/>
          <w:sz w:val="28"/>
          <w:szCs w:val="28"/>
        </w:rPr>
        <w:t>проведенных исследований</w:t>
      </w:r>
      <w:r w:rsidRPr="000A3BE1">
        <w:rPr>
          <w:rFonts w:ascii="Times New Roman" w:hAnsi="Times New Roman" w:cs="Times New Roman"/>
          <w:color w:val="000000"/>
          <w:sz w:val="28"/>
          <w:szCs w:val="28"/>
        </w:rPr>
        <w:t xml:space="preserve"> направл</w:t>
      </w:r>
      <w:r w:rsidR="00005E6A">
        <w:rPr>
          <w:rFonts w:ascii="Times New Roman" w:hAnsi="Times New Roman" w:cs="Times New Roman"/>
          <w:color w:val="000000"/>
          <w:sz w:val="28"/>
          <w:szCs w:val="28"/>
        </w:rPr>
        <w:t xml:space="preserve">ены </w:t>
      </w:r>
      <w:r w:rsidRPr="000A3BE1">
        <w:rPr>
          <w:rFonts w:ascii="Times New Roman" w:hAnsi="Times New Roman" w:cs="Times New Roman"/>
          <w:color w:val="000000"/>
          <w:sz w:val="28"/>
          <w:szCs w:val="28"/>
        </w:rPr>
        <w:t>в Управление Роспотребнадзора по РБ, федеральным государственным органам, органам исполнительной власти Республики Бурятия, хозяйствующим субъектам для принятия мер предупреждению и пресечению нарушений санитарного законодательства и законодательства в сфере охраны окружающей среды</w:t>
      </w:r>
      <w:r w:rsidR="00005E6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A3BE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санитарно-эпидемиолог</w:t>
      </w:r>
      <w:r w:rsidR="00005E6A">
        <w:rPr>
          <w:rFonts w:ascii="Times New Roman" w:hAnsi="Times New Roman" w:cs="Times New Roman"/>
          <w:color w:val="000000"/>
          <w:sz w:val="28"/>
          <w:szCs w:val="28"/>
        </w:rPr>
        <w:t>ического благополучия населения</w:t>
      </w:r>
      <w:r w:rsidRPr="000A3BE1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2D7283" w:rsidRDefault="002D7283" w:rsidP="002D7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D6" w:rsidRDefault="0012594F" w:rsidP="00DF2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ФБУЗ «Центр гигиены и эпидемиологии в Республике Бурятия»</w:t>
      </w:r>
    </w:p>
    <w:sectPr w:rsidR="003853D6" w:rsidSect="00A4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953"/>
    <w:rsid w:val="00005E6A"/>
    <w:rsid w:val="00060C97"/>
    <w:rsid w:val="000A3BE1"/>
    <w:rsid w:val="001030E1"/>
    <w:rsid w:val="0012594F"/>
    <w:rsid w:val="001841A3"/>
    <w:rsid w:val="0024144A"/>
    <w:rsid w:val="00253897"/>
    <w:rsid w:val="00280F9F"/>
    <w:rsid w:val="002D7283"/>
    <w:rsid w:val="003853D6"/>
    <w:rsid w:val="00394953"/>
    <w:rsid w:val="003A627D"/>
    <w:rsid w:val="00473504"/>
    <w:rsid w:val="004F2317"/>
    <w:rsid w:val="00662E42"/>
    <w:rsid w:val="0068295D"/>
    <w:rsid w:val="006B173E"/>
    <w:rsid w:val="006F42F4"/>
    <w:rsid w:val="00713140"/>
    <w:rsid w:val="007A410E"/>
    <w:rsid w:val="008C069B"/>
    <w:rsid w:val="008C57B5"/>
    <w:rsid w:val="00982FB6"/>
    <w:rsid w:val="009E445F"/>
    <w:rsid w:val="009E5C3F"/>
    <w:rsid w:val="00A474D3"/>
    <w:rsid w:val="00B133A4"/>
    <w:rsid w:val="00BE66B4"/>
    <w:rsid w:val="00CB6131"/>
    <w:rsid w:val="00D15FB6"/>
    <w:rsid w:val="00D53D56"/>
    <w:rsid w:val="00DF2F94"/>
    <w:rsid w:val="00E25CCE"/>
    <w:rsid w:val="00F675DA"/>
    <w:rsid w:val="00FD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B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D7283"/>
  </w:style>
  <w:style w:type="character" w:styleId="a5">
    <w:name w:val="Hyperlink"/>
    <w:basedOn w:val="a0"/>
    <w:uiPriority w:val="99"/>
    <w:semiHidden/>
    <w:unhideWhenUsed/>
    <w:rsid w:val="002D7283"/>
    <w:rPr>
      <w:color w:val="0000FF"/>
      <w:u w:val="single"/>
    </w:rPr>
  </w:style>
  <w:style w:type="table" w:styleId="a6">
    <w:name w:val="Table Grid"/>
    <w:basedOn w:val="a1"/>
    <w:uiPriority w:val="39"/>
    <w:rsid w:val="002D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2D72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D72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D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СЭС</cp:lastModifiedBy>
  <cp:revision>13</cp:revision>
  <cp:lastPrinted>2017-06-14T01:26:00Z</cp:lastPrinted>
  <dcterms:created xsi:type="dcterms:W3CDTF">2017-04-03T09:25:00Z</dcterms:created>
  <dcterms:modified xsi:type="dcterms:W3CDTF">2017-06-14T07:08:00Z</dcterms:modified>
</cp:coreProperties>
</file>