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A50" w:rsidRDefault="007B3090" w:rsidP="00DB0A50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Помощь на ремонт электропроводки и отопительных печей</w:t>
      </w:r>
    </w:p>
    <w:p w:rsidR="00DB0A50" w:rsidRPr="00DB0A50" w:rsidRDefault="00DB0A50" w:rsidP="00DB0A50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0A50" w:rsidRPr="00C338A9" w:rsidRDefault="00DB0A50" w:rsidP="00DB0A5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8A9">
        <w:rPr>
          <w:rFonts w:ascii="Times New Roman" w:hAnsi="Times New Roman" w:cs="Times New Roman"/>
          <w:sz w:val="24"/>
          <w:szCs w:val="24"/>
        </w:rPr>
        <w:t>Каждому из нас хоть однажды доводилось видеть последствия пожара в сельской местности или частном секторе</w:t>
      </w:r>
      <w:r w:rsidR="00C338A9" w:rsidRPr="00C338A9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C338A9">
        <w:rPr>
          <w:rFonts w:ascii="Times New Roman" w:hAnsi="Times New Roman" w:cs="Times New Roman"/>
          <w:sz w:val="24"/>
          <w:szCs w:val="24"/>
        </w:rPr>
        <w:t>: обугленные бревна, пустые глазницы окон, черные от сажи стены, обгоревшие вещи. И только печь, если не считать копоти, вполне цела. Хотя порой именно она, точнее ее эксплуатация с нарушением правил пожарной безопасности, становится причиной трагедии.</w:t>
      </w:r>
    </w:p>
    <w:p w:rsidR="00DB0A50" w:rsidRPr="00C338A9" w:rsidRDefault="00DB0A50" w:rsidP="00DB0A5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8A9">
        <w:rPr>
          <w:rFonts w:ascii="Times New Roman" w:hAnsi="Times New Roman" w:cs="Times New Roman"/>
          <w:sz w:val="24"/>
          <w:szCs w:val="24"/>
        </w:rPr>
        <w:t xml:space="preserve">Статистика утверждает, что наибольшее число пожаров происходит в </w:t>
      </w:r>
      <w:r w:rsidR="00C338A9" w:rsidRPr="00C338A9">
        <w:rPr>
          <w:rFonts w:ascii="Times New Roman" w:hAnsi="Times New Roman" w:cs="Times New Roman"/>
          <w:sz w:val="24"/>
          <w:szCs w:val="24"/>
        </w:rPr>
        <w:t>сельской местности и частном</w:t>
      </w:r>
      <w:r w:rsidRPr="00C338A9">
        <w:rPr>
          <w:rFonts w:ascii="Times New Roman" w:hAnsi="Times New Roman" w:cs="Times New Roman"/>
          <w:sz w:val="24"/>
          <w:szCs w:val="24"/>
        </w:rPr>
        <w:t xml:space="preserve"> секторе</w:t>
      </w:r>
      <w:r w:rsidR="00C338A9" w:rsidRPr="00C338A9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C338A9">
        <w:rPr>
          <w:rFonts w:ascii="Times New Roman" w:hAnsi="Times New Roman" w:cs="Times New Roman"/>
          <w:sz w:val="24"/>
          <w:szCs w:val="24"/>
        </w:rPr>
        <w:t>. Во время этих пожаров гибнет и травмируется больше всего людей. Одна ошибка, и, как показывает статистика, печальный финал будет неизбежен.</w:t>
      </w:r>
    </w:p>
    <w:p w:rsidR="00DB0A50" w:rsidRPr="00C338A9" w:rsidRDefault="00DB0A50" w:rsidP="00DB0A5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8A9">
        <w:rPr>
          <w:rFonts w:ascii="Times New Roman" w:hAnsi="Times New Roman" w:cs="Times New Roman"/>
          <w:sz w:val="24"/>
          <w:szCs w:val="24"/>
        </w:rPr>
        <w:t>С наступлением минусовых температур увеличивается количество включенных в сеть электронагревательных приборов, а, следовательно, и нагрузка на электропроводку. В ряде случаев из-за естественного старения, также вследствие длительного периода эксплуатации с перегрузкой, происходит пробой изоляции и короткое замыкание электропроводки, которое приводит к возникновению пожара. Ни для кого не секрет, что электрическая проводка во многих жилых домах города и района находится далеко не в идеальном состоянии.  Но люди, не имея другого жилья, продолжают жить в таких домах, ремонтируя электропроводку своими силами, причем во многих случаях не имея соответствующих знаний и навыков, а это может привести к пожару.</w:t>
      </w:r>
    </w:p>
    <w:p w:rsidR="00C338A9" w:rsidRPr="00C338A9" w:rsidRDefault="00DB0A50" w:rsidP="00C338A9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338A9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РБ от 22.09.2015 г. № 471 утвержден порядок оказания </w:t>
      </w:r>
      <w:r w:rsidR="00C338A9" w:rsidRPr="00C338A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338A9">
        <w:rPr>
          <w:rFonts w:ascii="Times New Roman" w:hAnsi="Times New Roman" w:cs="Times New Roman"/>
          <w:sz w:val="24"/>
          <w:szCs w:val="24"/>
        </w:rPr>
        <w:t xml:space="preserve"> социальной помощи на основании социального контракта малоимущим семьям, малоимущим одиноко проживающим гражданам в целях </w:t>
      </w:r>
      <w:r w:rsidRPr="00C338A9">
        <w:rPr>
          <w:rFonts w:ascii="Times New Roman" w:hAnsi="Times New Roman"/>
          <w:b/>
          <w:sz w:val="24"/>
          <w:szCs w:val="24"/>
        </w:rPr>
        <w:t xml:space="preserve"> </w:t>
      </w:r>
      <w:r w:rsidRPr="00C338A9">
        <w:rPr>
          <w:rFonts w:ascii="Times New Roman" w:hAnsi="Times New Roman"/>
          <w:sz w:val="24"/>
          <w:szCs w:val="24"/>
        </w:rPr>
        <w:t>обеспечени</w:t>
      </w:r>
      <w:r w:rsidR="00C338A9" w:rsidRPr="00C338A9">
        <w:rPr>
          <w:rFonts w:ascii="Times New Roman" w:hAnsi="Times New Roman"/>
          <w:sz w:val="24"/>
          <w:szCs w:val="24"/>
        </w:rPr>
        <w:t>я</w:t>
      </w:r>
      <w:r w:rsidRPr="00C338A9">
        <w:rPr>
          <w:rFonts w:ascii="Times New Roman" w:hAnsi="Times New Roman"/>
          <w:sz w:val="24"/>
          <w:szCs w:val="24"/>
        </w:rPr>
        <w:t xml:space="preserve"> пожарной безопасности жилого помещения</w:t>
      </w:r>
      <w:r w:rsidR="00C338A9">
        <w:rPr>
          <w:rFonts w:ascii="Times New Roman" w:hAnsi="Times New Roman"/>
          <w:sz w:val="24"/>
          <w:szCs w:val="24"/>
        </w:rPr>
        <w:t>.</w:t>
      </w:r>
      <w:r w:rsidRPr="00C338A9">
        <w:rPr>
          <w:rFonts w:ascii="Times New Roman" w:hAnsi="Times New Roman"/>
          <w:sz w:val="24"/>
          <w:szCs w:val="24"/>
        </w:rPr>
        <w:t xml:space="preserve"> </w:t>
      </w:r>
    </w:p>
    <w:p w:rsidR="00C338A9" w:rsidRPr="006F27A4" w:rsidRDefault="006F27A4" w:rsidP="006F27A4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F27A4">
        <w:rPr>
          <w:rFonts w:ascii="Times New Roman" w:hAnsi="Times New Roman"/>
          <w:b/>
          <w:position w:val="2"/>
          <w:sz w:val="24"/>
          <w:szCs w:val="24"/>
        </w:rPr>
        <w:t xml:space="preserve">Замена или ремонт электропроводки, ремонт отопительной печи или дымохода, демонтаж отопительной печи и кладка новой отопительной печи в случае ее демонтажа, установка пожарных </w:t>
      </w:r>
      <w:proofErr w:type="spellStart"/>
      <w:r w:rsidRPr="006F27A4">
        <w:rPr>
          <w:rFonts w:ascii="Times New Roman" w:hAnsi="Times New Roman"/>
          <w:b/>
          <w:position w:val="2"/>
          <w:sz w:val="24"/>
          <w:szCs w:val="24"/>
        </w:rPr>
        <w:t>извещателей</w:t>
      </w:r>
      <w:proofErr w:type="spellEnd"/>
      <w:r w:rsidRPr="006F27A4">
        <w:rPr>
          <w:rFonts w:ascii="Times New Roman" w:hAnsi="Times New Roman"/>
          <w:b/>
          <w:position w:val="2"/>
          <w:sz w:val="24"/>
          <w:szCs w:val="24"/>
        </w:rPr>
        <w:t xml:space="preserve"> в комплекте с элементами питания (далее - установка пожарных </w:t>
      </w:r>
      <w:proofErr w:type="spellStart"/>
      <w:r w:rsidRPr="006F27A4">
        <w:rPr>
          <w:rFonts w:ascii="Times New Roman" w:hAnsi="Times New Roman"/>
          <w:b/>
          <w:position w:val="2"/>
          <w:sz w:val="24"/>
          <w:szCs w:val="24"/>
        </w:rPr>
        <w:t>извещателей</w:t>
      </w:r>
      <w:proofErr w:type="spellEnd"/>
      <w:r w:rsidRPr="006F27A4">
        <w:rPr>
          <w:rFonts w:ascii="Times New Roman" w:hAnsi="Times New Roman"/>
          <w:b/>
          <w:position w:val="2"/>
          <w:sz w:val="24"/>
          <w:szCs w:val="24"/>
        </w:rPr>
        <w:t xml:space="preserve">), в целях обеспечения пожарной безопасности жилого помещения, </w:t>
      </w:r>
      <w:r w:rsidRPr="006F27A4">
        <w:rPr>
          <w:rFonts w:ascii="Times New Roman" w:hAnsi="Times New Roman"/>
          <w:position w:val="2"/>
          <w:sz w:val="24"/>
          <w:szCs w:val="24"/>
        </w:rPr>
        <w:t>занимаемого гражданином и членами его семьи или одиноко проживающим гражданином по договору социального найма жилого помещения, по договору найма жилого</w:t>
      </w:r>
      <w:proofErr w:type="gramEnd"/>
      <w:r w:rsidRPr="006F27A4">
        <w:rPr>
          <w:rFonts w:ascii="Times New Roman" w:hAnsi="Times New Roman"/>
          <w:position w:val="2"/>
          <w:sz w:val="24"/>
          <w:szCs w:val="24"/>
        </w:rPr>
        <w:t xml:space="preserve"> </w:t>
      </w:r>
      <w:proofErr w:type="gramStart"/>
      <w:r w:rsidRPr="006F27A4">
        <w:rPr>
          <w:rFonts w:ascii="Times New Roman" w:hAnsi="Times New Roman"/>
          <w:position w:val="2"/>
          <w:sz w:val="24"/>
          <w:szCs w:val="24"/>
        </w:rPr>
        <w:t xml:space="preserve">помещения социального использования, по договору найма специализированного жилого помещения либо жилого помещения, принадлежащего гражданину и членам семьи или одиноко проживающему гражданину на праве собственности, и не имеющим иного жилого помещения, занимаемого по договору социального найма или договору найма жилого помещения жилищного фонда социального использования либо принадлежащего на праве собственности </w:t>
      </w:r>
      <w:r w:rsidR="00C338A9" w:rsidRPr="006F27A4">
        <w:rPr>
          <w:rFonts w:ascii="Times New Roman" w:hAnsi="Times New Roman"/>
          <w:sz w:val="24"/>
          <w:szCs w:val="24"/>
        </w:rPr>
        <w:t xml:space="preserve"> (</w:t>
      </w:r>
      <w:r w:rsidRPr="006F27A4">
        <w:rPr>
          <w:rFonts w:ascii="Times New Roman" w:hAnsi="Times New Roman"/>
          <w:b/>
          <w:sz w:val="24"/>
          <w:szCs w:val="24"/>
        </w:rPr>
        <w:t>с</w:t>
      </w:r>
      <w:r w:rsidR="00C338A9" w:rsidRPr="006F27A4">
        <w:rPr>
          <w:rFonts w:ascii="Times New Roman" w:hAnsi="Times New Roman"/>
          <w:b/>
          <w:sz w:val="24"/>
          <w:szCs w:val="24"/>
        </w:rPr>
        <w:t>оциальный контракт заключается не более чем на 6 месяцев);</w:t>
      </w:r>
      <w:proofErr w:type="gramEnd"/>
    </w:p>
    <w:p w:rsidR="00C338A9" w:rsidRPr="00C338A9" w:rsidRDefault="00C338A9" w:rsidP="00C338A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338A9">
        <w:rPr>
          <w:rFonts w:ascii="Times New Roman" w:hAnsi="Times New Roman"/>
          <w:sz w:val="24"/>
          <w:szCs w:val="24"/>
        </w:rPr>
        <w:t>А) денежная выплата перечисляется продавцу (подрядчику, исполнителю) товаров, работ, услуг в размере затрат, гражданин предоставляет документы:</w:t>
      </w:r>
    </w:p>
    <w:p w:rsidR="00C338A9" w:rsidRPr="00C338A9" w:rsidRDefault="00C338A9" w:rsidP="00C338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338A9">
        <w:rPr>
          <w:rFonts w:ascii="Times New Roman" w:hAnsi="Times New Roman"/>
          <w:sz w:val="24"/>
          <w:szCs w:val="24"/>
        </w:rPr>
        <w:t>- сведения о стоимости товаров, работ, услуг (договор купли-продажи, накладная, счет-фактура);</w:t>
      </w:r>
    </w:p>
    <w:p w:rsidR="00C338A9" w:rsidRPr="00C338A9" w:rsidRDefault="00C338A9" w:rsidP="00C338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338A9">
        <w:rPr>
          <w:rFonts w:ascii="Times New Roman" w:hAnsi="Times New Roman"/>
          <w:sz w:val="24"/>
          <w:szCs w:val="24"/>
        </w:rPr>
        <w:t xml:space="preserve">- акт приема-передачи приобретаемых товаров, работ, услуг (договор на оказание услуг, акт выполненных работ).  </w:t>
      </w:r>
    </w:p>
    <w:p w:rsidR="00C338A9" w:rsidRPr="00C338A9" w:rsidRDefault="00C338A9" w:rsidP="00C338A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338A9">
        <w:rPr>
          <w:rFonts w:ascii="Times New Roman" w:hAnsi="Times New Roman"/>
          <w:sz w:val="24"/>
          <w:szCs w:val="24"/>
        </w:rPr>
        <w:t>Получателем денежных средств является продавец (юридическое лицо либо индивидуальный предприниматель, либо другой исполнитель, имеющий право (допуск) оказывать услуги по пожарной безопасности), денежная сумма может быть выплачена единовременно либо в 2 этапа, но не более 50 000 рублей.</w:t>
      </w:r>
    </w:p>
    <w:p w:rsidR="00DB0A50" w:rsidRPr="00C338A9" w:rsidRDefault="00D34703" w:rsidP="00DB0A50">
      <w:pPr>
        <w:pStyle w:val="a3"/>
        <w:ind w:firstLine="567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C338A9">
        <w:rPr>
          <w:rFonts w:ascii="Times New Roman" w:hAnsi="Times New Roman" w:cs="Times New Roman"/>
          <w:sz w:val="24"/>
          <w:szCs w:val="24"/>
        </w:rPr>
        <w:t xml:space="preserve">Во избежание  печальных последствий в период отопительного сезона </w:t>
      </w:r>
      <w:r w:rsidR="00DB0A50" w:rsidRPr="00C338A9">
        <w:rPr>
          <w:rFonts w:ascii="Times New Roman" w:hAnsi="Times New Roman" w:cs="Times New Roman"/>
          <w:sz w:val="24"/>
          <w:szCs w:val="24"/>
        </w:rPr>
        <w:t xml:space="preserve">Северный отдел социальной защиты населения рекомендует </w:t>
      </w:r>
      <w:r w:rsidR="00EE261B" w:rsidRPr="00C338A9">
        <w:rPr>
          <w:rFonts w:ascii="Times New Roman" w:hAnsi="Times New Roman" w:cs="Times New Roman"/>
          <w:sz w:val="24"/>
          <w:szCs w:val="24"/>
        </w:rPr>
        <w:t>своевременно</w:t>
      </w:r>
      <w:r w:rsidRPr="00C338A9">
        <w:rPr>
          <w:rFonts w:ascii="Times New Roman" w:hAnsi="Times New Roman" w:cs="Times New Roman"/>
          <w:sz w:val="24"/>
          <w:szCs w:val="24"/>
        </w:rPr>
        <w:t xml:space="preserve"> </w:t>
      </w:r>
      <w:r w:rsidR="00B41D04">
        <w:rPr>
          <w:rFonts w:ascii="Times New Roman" w:hAnsi="Times New Roman" w:cs="Times New Roman"/>
          <w:sz w:val="24"/>
          <w:szCs w:val="24"/>
        </w:rPr>
        <w:t>поз</w:t>
      </w:r>
      <w:r w:rsidR="005E79A3" w:rsidRPr="00C338A9">
        <w:rPr>
          <w:rFonts w:ascii="Times New Roman" w:hAnsi="Times New Roman" w:cs="Times New Roman"/>
          <w:sz w:val="24"/>
          <w:szCs w:val="24"/>
        </w:rPr>
        <w:t>аботиться о</w:t>
      </w:r>
      <w:r w:rsidR="00DB0A50" w:rsidRPr="00C338A9">
        <w:rPr>
          <w:rFonts w:ascii="Times New Roman" w:hAnsi="Times New Roman"/>
          <w:sz w:val="24"/>
          <w:szCs w:val="24"/>
        </w:rPr>
        <w:t xml:space="preserve"> пожарной безопасности </w:t>
      </w:r>
      <w:r w:rsidR="00EE261B" w:rsidRPr="00C338A9">
        <w:rPr>
          <w:rFonts w:ascii="Times New Roman" w:hAnsi="Times New Roman"/>
          <w:sz w:val="24"/>
          <w:szCs w:val="24"/>
        </w:rPr>
        <w:t>и обращать</w:t>
      </w:r>
      <w:r w:rsidRPr="00C338A9">
        <w:rPr>
          <w:rFonts w:ascii="Times New Roman" w:hAnsi="Times New Roman"/>
          <w:sz w:val="24"/>
          <w:szCs w:val="24"/>
        </w:rPr>
        <w:t xml:space="preserve"> внимание на исправность электропроводки и отопительных печей  своих жилых помещений</w:t>
      </w:r>
      <w:r w:rsidR="00DB0A50" w:rsidRPr="00C338A9">
        <w:rPr>
          <w:rFonts w:ascii="Times New Roman" w:hAnsi="Times New Roman"/>
          <w:sz w:val="24"/>
          <w:szCs w:val="24"/>
        </w:rPr>
        <w:t>.</w:t>
      </w:r>
    </w:p>
    <w:p w:rsidR="00DB0A50" w:rsidRPr="00C338A9" w:rsidRDefault="00DB0A50" w:rsidP="00DB0A5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338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8A9" w:rsidRPr="00C338A9" w:rsidRDefault="00C33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Телефоны для справок: 2-44-62; 2-22-18; 2-23-00</w:t>
      </w:r>
    </w:p>
    <w:sectPr w:rsidR="00C338A9" w:rsidRPr="00C338A9" w:rsidSect="006A5F9A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DB0A50"/>
    <w:rsid w:val="000E6D99"/>
    <w:rsid w:val="005E79A3"/>
    <w:rsid w:val="006A5F9A"/>
    <w:rsid w:val="006F27A4"/>
    <w:rsid w:val="007B3090"/>
    <w:rsid w:val="00B41D04"/>
    <w:rsid w:val="00C13B07"/>
    <w:rsid w:val="00C338A9"/>
    <w:rsid w:val="00D34703"/>
    <w:rsid w:val="00D578DA"/>
    <w:rsid w:val="00DB0A50"/>
    <w:rsid w:val="00E54545"/>
    <w:rsid w:val="00EE2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A5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7</cp:revision>
  <cp:lastPrinted>2022-01-12T08:41:00Z</cp:lastPrinted>
  <dcterms:created xsi:type="dcterms:W3CDTF">2018-06-18T01:48:00Z</dcterms:created>
  <dcterms:modified xsi:type="dcterms:W3CDTF">2023-01-18T07:59:00Z</dcterms:modified>
</cp:coreProperties>
</file>