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46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 МАРКИРОВАНИИ (ИДЕНТИФИКАЦИИ)  ЖИВОТНЫХ!!!</w:t>
      </w:r>
    </w:p>
    <w:p>
      <w:pPr>
        <w:pStyle w:val="Normal"/>
        <w:spacing w:before="0" w:after="4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 1 сентября 2023 года вступил в силу Федеральный закон № 221 – ФЗ от 28.06.2022 «О внесении изменений в Закон Российской Федерации «О ветеринарии», который вводит обязательную маркировку  животных.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Маркирование животных осуществляется их владельцами за свой счет самостоятельно или посредством привлечения иных лиц. Учет животных (внесение в единую базу животных и их владельцев) осуществляется безвозмездно специалистами в области ветеринарии. Идентификационный знак (чип, бирка) можно приобрести на государственной ветеринарной станции.</w:t>
      </w:r>
    </w:p>
    <w:p>
      <w:pPr>
        <w:pStyle w:val="NormalWeb"/>
        <w:shd w:val="clear" w:color="auto" w:fill="FFFFFF"/>
        <w:spacing w:beforeAutospacing="0" w:before="0" w:afterAutospacing="0" w:after="240"/>
        <w:ind w:firstLine="851"/>
        <w:jc w:val="both"/>
        <w:rPr/>
      </w:pPr>
      <w:r>
        <w:rPr>
          <w:sz w:val="28"/>
          <w:szCs w:val="28"/>
        </w:rPr>
        <w:t>Стоимость идентификации (чипирование) для КРС и лошадей: 240 р., для МРС: 201 р., для собак и кошек 289р.,</w:t>
      </w:r>
      <w:r>
        <w:rPr>
          <w:sz w:val="28"/>
          <w:szCs w:val="28"/>
          <w:shd w:fill="FFFFFF" w:val="clear"/>
        </w:rPr>
        <w:t xml:space="preserve"> стоимость идентификации (биркование) КРС 84 р., МРС: 49 р.</w:t>
      </w:r>
      <w:bookmarkStart w:id="0" w:name="_GoBack"/>
      <w:bookmarkEnd w:id="0"/>
      <w:r>
        <w:rPr>
          <w:sz w:val="28"/>
          <w:szCs w:val="28"/>
        </w:rPr>
        <w:t xml:space="preserve"> Регистрацию (идентификацию) проводят ветеринарные специалисты во время плановых профилактических мероприятий, а также по адресу Республика Бурятия, г. Северобайкальск, поселок Заречный, ул. 18 съезд ВЛСКМ, д.20. Телефон:8(301-30)26-190. Пгт. Нижнеангарск, ул Комсомольская 37, тел. 8(30130) 47-204.</w:t>
      </w:r>
    </w:p>
    <w:p>
      <w:pPr>
        <w:pStyle w:val="Normal"/>
        <w:spacing w:lineRule="auto" w:line="240" w:before="0" w:after="0"/>
        <w:ind w:firstLine="540"/>
        <w:jc w:val="center"/>
        <w:rPr>
          <w:u w:val="none"/>
        </w:rPr>
      </w:pPr>
      <w:r>
        <w:rPr>
          <w:rFonts w:cs="Times New Roman" w:ascii="Times New Roman" w:hAnsi="Times New Roman"/>
          <w:b/>
          <w:sz w:val="28"/>
          <w:szCs w:val="28"/>
          <w:u w:val="none"/>
        </w:rPr>
        <w:t>ОБ ОТВЕТСТВЕННОСТИ ЗА НАРУШЕНИЕ ДОПОЛНИТЕЛЬНЫХ ТРЕБОВАНИЙ К СОДЕРЖАНИЮ И ВЫГУЛУ ДОМАШНИХ ЖИВОТНЫХ В РЕСПУБЛИКЕ БУРЯТИЯ!!!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№ 47.1. </w:t>
      </w:r>
      <w:r>
        <w:rPr>
          <w:rFonts w:cs="Times New Roman" w:ascii="Times New Roman" w:hAnsi="Times New Roman"/>
          <w:bCs/>
          <w:sz w:val="28"/>
          <w:szCs w:val="28"/>
        </w:rPr>
        <w:t xml:space="preserve">Нарушение дополнительных требований к содержанию и выгулу домашних животных в Республике Бурятия </w:t>
      </w:r>
      <w:r>
        <w:rPr>
          <w:rFonts w:cs="Times New Roman" w:ascii="Times New Roman" w:hAnsi="Times New Roman"/>
          <w:sz w:val="28"/>
          <w:szCs w:val="28"/>
        </w:rPr>
        <w:t>Закона Республики Бурятия «об административных правонарушениях» № 2003-</w:t>
      </w:r>
      <w:r>
        <w:rPr>
          <w:rFonts w:cs="Times New Roman" w:ascii="Times New Roman" w:hAnsi="Times New Roman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sz w:val="28"/>
          <w:szCs w:val="28"/>
        </w:rPr>
        <w:t xml:space="preserve"> от 05.05.2011г.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влечет наложение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административного штрафа на граждан в размере от трех тысяч до пяти тысяч рублей; н</w:t>
      </w:r>
      <w:r>
        <w:rPr>
          <w:rFonts w:cs="Times New Roman" w:ascii="Times New Roman" w:hAnsi="Times New Roman"/>
          <w:bCs/>
          <w:sz w:val="28"/>
          <w:szCs w:val="28"/>
        </w:rPr>
        <w:t>а должностных лиц - от десяти тысяч до пятидесяти тысяч рублей; на юридических лиц - от пятидесяти тысяч до ста тысяч рублей.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jc w:val="both"/>
        <w:outlineLvl w:val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ОБ ОТВЕТСТВЕННОСТИ ЗА ОТСУТСТВИЕ РЕГИСТРАЦИИ ДОМАШНИХ ЖИВОТНЫХ СОБАК!!!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eastAsia="ru-RU"/>
        </w:rPr>
        <w:t>В соответствии со статьей № 47.2. Нарушение порядка регистрации домашних животных (собак) Закона Республики Бурятия «об административных правонарушениях» № 2003-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 w:eastAsia="ru-RU"/>
        </w:rPr>
        <w:t>IV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eastAsia="ru-RU"/>
        </w:rPr>
        <w:t xml:space="preserve"> от 05.05.2011г. влечет наложение административного штрафа на граждан в размере от трех тысяч до пяти тысяч рублей; на должностных лиц - от пяти тысяч до десяти тысяч рублей; на юридических лиц - от десяти тысяч до двадцати тысяч рублей.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ОБ ОТВЕТСТВЕННОСТИ ЗА ВЫПАС СЕЛЬСКОХОЗЯЙСТВЕННЫХ ЖИВОТНЫХ ВНЕ УСТАНОВЛЕННЫХ ОРГАНАМИ МЕСТНОГО САМОУПРАВЛЕНИЯ МЕСТАХ!!!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№ 47 Выпас сельскохозяйственных животных вне установленных органами местного самоуправления мест Закона Республики Бурятия «об административных правонарушениях» № 2003-IV от 05.05.2011г. влечет наложение административного штрафа на граждан в размере от трех тысячи до пяти тысяч рублей; на должностных лиц - от десяти тысяч до пятидесяти тысяч рублей; на юридических лиц - от пятидесяти тысяч до ста тысяч рублей.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Дополнительно сообщаем, что на территории всех городских и сельских поселений Северо-Байкальского района установлены места выпаса сельскохозяйственных животных и места выгула домашних животных. </w:t>
      </w:r>
    </w:p>
    <w:p>
      <w:pPr>
        <w:pStyle w:val="NormalWeb"/>
        <w:shd w:val="clear" w:color="auto" w:fill="FFFFFF"/>
        <w:spacing w:beforeAutospacing="0" w:before="0" w:afterAutospacing="0" w:after="0"/>
        <w:ind w:left="-567"/>
        <w:jc w:val="right"/>
        <w:rPr>
          <w:sz w:val="28"/>
          <w:szCs w:val="28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705" w:footer="0" w:bottom="203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75ed6"/>
    <w:pPr>
      <w:keepNext w:val="true"/>
      <w:keepLines/>
      <w:spacing w:before="240" w:after="0"/>
      <w:outlineLvl w:val="0"/>
    </w:pPr>
    <w:rPr>
      <w:rFonts w:ascii="Arial" w:hAnsi="Arial" w:eastAsia="DejaVu Sans" w:cs="DejaVu Sans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f75ed6"/>
    <w:rPr>
      <w:rFonts w:ascii="Arial" w:hAnsi="Arial" w:eastAsia="DejaVu Sans" w:cs="DejaVu Sans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Hyperlink">
    <w:name w:val="Hyperlink"/>
    <w:rPr>
      <w:color w:val="000080"/>
      <w:u w:val="single"/>
    </w:rPr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0612e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Application>LibreOffice/7.6.4.1$Windows_X86_64 LibreOffice_project/e19e193f88cd6c0525a17fb7a176ed8e6a3e2aa1</Application>
  <AppVersion>15.0000</AppVersion>
  <Pages>2</Pages>
  <Words>377</Words>
  <Characters>2464</Characters>
  <CharactersWithSpaces>2834</CharactersWithSpaces>
  <Paragraphs>11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2024-01-23T05:13:00Z</dcterms:created>
  <dc:creator>Post</dc:creator>
  <dc:description/>
  <dc:language>ru-RU</dc:language>
  <cp:lastModifiedBy/>
  <cp:lastPrinted>2024-03-27T08:41:25Z</cp:lastPrinted>
  <dcterms:modified xsi:type="dcterms:W3CDTF">2024-03-27T10:37:46Z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