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12" w:rsidRPr="00F51712" w:rsidRDefault="00F51712" w:rsidP="00F51712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1712">
        <w:rPr>
          <w:rFonts w:ascii="Times New Roman" w:hAnsi="Times New Roman" w:cs="Times New Roman"/>
          <w:b w:val="0"/>
          <w:sz w:val="28"/>
          <w:szCs w:val="28"/>
        </w:rPr>
        <w:t>Приложение к письму</w:t>
      </w:r>
    </w:p>
    <w:p w:rsidR="00F51712" w:rsidRPr="00F51712" w:rsidRDefault="00F51712" w:rsidP="00F51712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1712">
        <w:rPr>
          <w:rFonts w:ascii="Times New Roman" w:hAnsi="Times New Roman" w:cs="Times New Roman"/>
          <w:b w:val="0"/>
          <w:sz w:val="28"/>
          <w:szCs w:val="28"/>
        </w:rPr>
        <w:t>т 03.10.2019 №ФЗ-07-03/______</w:t>
      </w:r>
    </w:p>
    <w:p w:rsidR="00F51712" w:rsidRDefault="00F5171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1712" w:rsidRPr="00F51712" w:rsidRDefault="00F51712" w:rsidP="00F51712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51712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ст. 19, Федеральный закон от 24.07.2007 N 209-ФЗ (ред. от 02.08.2019) "О развитии малого и среднего предпринимательства в Российской Федерации" {КонсультантПлюс}</w:t>
        </w:r>
      </w:hyperlink>
      <w:r w:rsidRPr="00F51712">
        <w:rPr>
          <w:rFonts w:ascii="Times New Roman" w:hAnsi="Times New Roman" w:cs="Times New Roman"/>
          <w:sz w:val="28"/>
          <w:szCs w:val="28"/>
        </w:rPr>
        <w:br/>
      </w:r>
    </w:p>
    <w:p w:rsidR="0066592E" w:rsidRPr="00F51712" w:rsidRDefault="0066592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Статья 19. Информационная поддержка субъектов малого и среднего предпринимательства</w:t>
      </w:r>
    </w:p>
    <w:p w:rsidR="0066592E" w:rsidRPr="00F51712" w:rsidRDefault="00665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92E" w:rsidRPr="00F51712" w:rsidRDefault="00665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"/>
      <w:bookmarkEnd w:id="0"/>
      <w:r w:rsidRPr="00F51712">
        <w:rPr>
          <w:rFonts w:ascii="Times New Roman" w:hAnsi="Times New Roman" w:cs="Times New Roman"/>
          <w:sz w:val="28"/>
          <w:szCs w:val="28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6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29.06.2015 N 156-ФЗ)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5) о финансово-экономическом состоянии субъектов малого и среднего </w:t>
      </w:r>
      <w:r w:rsidRPr="00F51712">
        <w:rPr>
          <w:rFonts w:ascii="Times New Roman" w:hAnsi="Times New Roman" w:cs="Times New Roman"/>
          <w:sz w:val="28"/>
          <w:szCs w:val="28"/>
        </w:rPr>
        <w:lastRenderedPageBreak/>
        <w:t>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7) о государственном и муниципальном имуществе, включенном в перечни, указанные в </w:t>
      </w:r>
      <w:hyperlink r:id="rId7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18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29.06.2015 N 156-ФЗ)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9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F51712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4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66592E" w:rsidRPr="00F51712" w:rsidRDefault="00665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к информации, размещенной в сети "Интернет" в соответствии с </w:t>
      </w:r>
      <w:hyperlink w:anchor="P4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66592E" w:rsidRPr="00F51712" w:rsidRDefault="00665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712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2" w:history="1">
        <w:r w:rsidRPr="00F517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51712">
        <w:rPr>
          <w:rFonts w:ascii="Times New Roman" w:hAnsi="Times New Roman" w:cs="Times New Roman"/>
          <w:sz w:val="28"/>
          <w:szCs w:val="28"/>
        </w:rPr>
        <w:t xml:space="preserve"> от 23.07.2013 N 238-ФЗ)</w:t>
      </w:r>
    </w:p>
    <w:p w:rsidR="00C035BE" w:rsidRPr="00F51712" w:rsidRDefault="00C035BE">
      <w:pPr>
        <w:rPr>
          <w:rFonts w:ascii="Times New Roman" w:hAnsi="Times New Roman"/>
          <w:sz w:val="28"/>
          <w:szCs w:val="28"/>
        </w:rPr>
      </w:pPr>
    </w:p>
    <w:sectPr w:rsidR="00C035BE" w:rsidRPr="00F51712" w:rsidSect="006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92E"/>
    <w:rsid w:val="006230E9"/>
    <w:rsid w:val="0066592E"/>
    <w:rsid w:val="00774589"/>
    <w:rsid w:val="00C011E9"/>
    <w:rsid w:val="00C035BE"/>
    <w:rsid w:val="00CF2333"/>
    <w:rsid w:val="00DB50B2"/>
    <w:rsid w:val="00F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6659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B1DAD3A5A924E2FC0F650DB2DFB69DCA45FD18D96CEA0863A6CA4501E2C747F7A4ADB0566BE19834FF9E6F9D11CF004E40AE429B514BR8h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3B1DAD3A5A924E2FC0F650DB2DFB69FC044FF17DA6CEA0863A6CA4501E2C747F7A4ADB25D3FB8D86AA6CF28D61DCF1D5241AFR5h5G" TargetMode="External"/><Relationship Id="rId12" Type="http://schemas.openxmlformats.org/officeDocument/2006/relationships/hyperlink" Target="consultantplus://offline/ref=3B23B1DAD3A5A924E2FC0F650DB2DFB69DC74DFE19DC6CEA0863A6CA4501E2C747F7A4ADB0566BEB9534FF9E6F9D11CF004E40AE429B514BR8h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3B1DAD3A5A924E2FC0F650DB2DFB69DCA45FD18D96CEA0863A6CA4501E2C747F7A4ADB0566BE19E34FF9E6F9D11CF004E40AE429B514BR8hDG" TargetMode="External"/><Relationship Id="rId11" Type="http://schemas.openxmlformats.org/officeDocument/2006/relationships/hyperlink" Target="consultantplus://offline/ref=3B23B1DAD3A5A924E2FC0F650DB2DFB69DCB41FC18DF6CEA0863A6CA4501E2C747F7A4ADB0566BE99534FF9E6F9D11CF004E40AE429B514BR8hDG" TargetMode="External"/><Relationship Id="rId5" Type="http://schemas.openxmlformats.org/officeDocument/2006/relationships/hyperlink" Target="consultantplus://offline/ref=3B23B1DAD3A5A924E2FC0F650DB2DFB69DC74DFE19DC6CEA0863A6CA4501E2C747F7A4ADB0566BE89A34FF9E6F9D11CF004E40AE429B514BR8hDG" TargetMode="External"/><Relationship Id="rId10" Type="http://schemas.openxmlformats.org/officeDocument/2006/relationships/hyperlink" Target="consultantplus://offline/ref=3B23B1DAD3A5A924E2FC0F650DB2DFB69DC74DFE19DC6CEA0863A6CA4501E2C747F7A4ADB0566BEB9434FF9E6F9D11CF004E40AE429B514BR8hDG" TargetMode="External"/><Relationship Id="rId4" Type="http://schemas.openxmlformats.org/officeDocument/2006/relationships/hyperlink" Target="consultantplus://offline/ref=3B23B1DAD3A5A924E2FC0F650DB2DFB69FC044FF17DA6CEA0863A6CA4501E2C747F7A4ADB0566AEF9434FF9E6F9D11CF004E40AE429B514BR8hDG" TargetMode="External"/><Relationship Id="rId9" Type="http://schemas.openxmlformats.org/officeDocument/2006/relationships/hyperlink" Target="consultantplus://offline/ref=3B23B1DAD3A5A924E2FC0F650DB2DFB69DC74DFE19DC6CEA0863A6CA4501E2C747F7A4ADB0566BE89B34FF9E6F9D11CF004E40AE429B514BR8h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2019-10-03T05:36:00Z</cp:lastPrinted>
  <dcterms:created xsi:type="dcterms:W3CDTF">2022-03-10T03:25:00Z</dcterms:created>
  <dcterms:modified xsi:type="dcterms:W3CDTF">2022-03-10T03:25:00Z</dcterms:modified>
</cp:coreProperties>
</file>