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61" w:rsidRDefault="00A12061" w:rsidP="00A12061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061" w:rsidRDefault="00165A61" w:rsidP="00A12061">
      <w:pPr>
        <w:pStyle w:val="a3"/>
        <w:ind w:firstLine="0"/>
        <w:rPr>
          <w:i w:val="0"/>
          <w:sz w:val="28"/>
          <w:szCs w:val="28"/>
        </w:rPr>
      </w:pPr>
      <w:r w:rsidRPr="00165A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65pt;margin-top:4.6pt;width:494.85pt;height:90.9pt;z-index:251656704;mso-wrap-distance-left:9.05pt;mso-wrap-distance-right:9.05pt" strokecolor="white" strokeweight=".05pt">
            <v:fill color2="black"/>
            <v:stroke color2="black"/>
            <v:textbox>
              <w:txbxContent>
                <w:p w:rsidR="00A12061" w:rsidRPr="00A12061" w:rsidRDefault="00A12061" w:rsidP="00A12061">
                  <w:pPr>
                    <w:pStyle w:val="3"/>
                    <w:keepNext/>
                    <w:numPr>
                      <w:ilvl w:val="2"/>
                      <w:numId w:val="1"/>
                    </w:numPr>
                    <w:pBdr>
                      <w:top w:val="none" w:sz="0" w:space="0" w:color="auto"/>
                      <w:bottom w:val="none" w:sz="0" w:space="0" w:color="auto"/>
                    </w:pBdr>
                    <w:spacing w:before="0"/>
                  </w:pPr>
                  <w:r w:rsidRPr="00A12061">
                    <w:rPr>
                      <w:b/>
                      <w:bCs/>
                      <w:iCs/>
                      <w:sz w:val="28"/>
                    </w:rPr>
                    <w:t xml:space="preserve"> Республика Бурятия</w:t>
                  </w:r>
                </w:p>
                <w:p w:rsidR="00A12061" w:rsidRPr="00A12061" w:rsidRDefault="00A12061" w:rsidP="00A12061">
                  <w:pPr>
                    <w:pStyle w:val="3"/>
                    <w:keepNext/>
                    <w:numPr>
                      <w:ilvl w:val="2"/>
                      <w:numId w:val="1"/>
                    </w:numPr>
                    <w:pBdr>
                      <w:top w:val="none" w:sz="0" w:space="0" w:color="auto"/>
                      <w:bottom w:val="none" w:sz="0" w:space="0" w:color="auto"/>
                    </w:pBdr>
                    <w:spacing w:before="0"/>
                  </w:pPr>
                  <w:r w:rsidRPr="00A12061">
                    <w:rPr>
                      <w:b/>
                      <w:bCs/>
                      <w:iCs/>
                      <w:sz w:val="28"/>
                    </w:rPr>
                    <w:t xml:space="preserve">   Северо-Байкальский район</w:t>
                  </w:r>
                </w:p>
                <w:p w:rsidR="00A12061" w:rsidRPr="00A12061" w:rsidRDefault="00A12061" w:rsidP="00A120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2061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Администрация муниципального образования </w:t>
                  </w:r>
                </w:p>
                <w:p w:rsidR="00A12061" w:rsidRPr="00A12061" w:rsidRDefault="00A12061" w:rsidP="00A1206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12061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городского поселения «Янчукан» </w:t>
                  </w:r>
                </w:p>
                <w:p w:rsidR="00A12061" w:rsidRPr="00A12061" w:rsidRDefault="00A12061" w:rsidP="00A120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</w:p>
    <w:p w:rsidR="00A12061" w:rsidRDefault="00A12061" w:rsidP="00A12061">
      <w:pPr>
        <w:pStyle w:val="a3"/>
        <w:ind w:firstLine="0"/>
        <w:rPr>
          <w:i w:val="0"/>
          <w:sz w:val="28"/>
          <w:szCs w:val="28"/>
        </w:rPr>
      </w:pPr>
    </w:p>
    <w:p w:rsidR="00A12061" w:rsidRDefault="00A12061" w:rsidP="00A12061">
      <w:pPr>
        <w:pStyle w:val="a3"/>
        <w:ind w:firstLine="0"/>
        <w:rPr>
          <w:i w:val="0"/>
          <w:sz w:val="28"/>
          <w:szCs w:val="28"/>
        </w:rPr>
      </w:pPr>
    </w:p>
    <w:p w:rsidR="00A12061" w:rsidRDefault="00A12061" w:rsidP="00A12061">
      <w:pPr>
        <w:pStyle w:val="a3"/>
        <w:ind w:firstLine="0"/>
        <w:rPr>
          <w:i w:val="0"/>
          <w:sz w:val="28"/>
          <w:szCs w:val="28"/>
        </w:rPr>
      </w:pPr>
    </w:p>
    <w:p w:rsidR="00A12061" w:rsidRDefault="00A12061" w:rsidP="00A12061">
      <w:pPr>
        <w:pStyle w:val="a3"/>
        <w:ind w:firstLine="0"/>
        <w:rPr>
          <w:i w:val="0"/>
          <w:sz w:val="28"/>
          <w:szCs w:val="28"/>
        </w:rPr>
      </w:pPr>
    </w:p>
    <w:p w:rsidR="00A12061" w:rsidRDefault="00165A61" w:rsidP="00A12061">
      <w:pPr>
        <w:pStyle w:val="a3"/>
        <w:ind w:firstLine="0"/>
        <w:rPr>
          <w:i w:val="0"/>
          <w:sz w:val="28"/>
          <w:szCs w:val="28"/>
        </w:rPr>
      </w:pPr>
      <w:r w:rsidRPr="00165A61">
        <w:pict>
          <v:line id="_x0000_s1026" style="position:absolute;left:0;text-align:left;z-index:251657728" from="-28.65pt,15.05pt" to="493.35pt,15.05pt" strokecolor="yellow" strokeweight="1.06mm">
            <v:stroke color2="blue" joinstyle="miter" endcap="square"/>
          </v:line>
        </w:pict>
      </w:r>
    </w:p>
    <w:p w:rsidR="00A12061" w:rsidRDefault="00165A61" w:rsidP="00A12061">
      <w:pPr>
        <w:jc w:val="center"/>
        <w:rPr>
          <w:i/>
          <w:sz w:val="16"/>
          <w:szCs w:val="16"/>
        </w:rPr>
      </w:pPr>
      <w:r w:rsidRPr="00165A61">
        <w:rPr>
          <w:sz w:val="24"/>
          <w:szCs w:val="24"/>
          <w:lang w:eastAsia="zh-CN"/>
        </w:rPr>
        <w:pict>
          <v:line id="_x0000_s1027" style="position:absolute;left:0;text-align:left;z-index:251658752" from="-28.65pt,5.35pt" to="493.35pt,5.35pt" strokecolor="aqua" strokeweight="1.06mm">
            <v:stroke color2="red" joinstyle="miter" endcap="square"/>
          </v:line>
        </w:pict>
      </w:r>
    </w:p>
    <w:p w:rsidR="00A12061" w:rsidRDefault="00A12061" w:rsidP="00A12061">
      <w:pPr>
        <w:rPr>
          <w:sz w:val="16"/>
          <w:szCs w:val="16"/>
        </w:rPr>
      </w:pPr>
    </w:p>
    <w:p w:rsidR="00A12061" w:rsidRPr="007C4998" w:rsidRDefault="00A12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371F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DE6" w:rsidRPr="007C4998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7C4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1F">
        <w:rPr>
          <w:rFonts w:ascii="Times New Roman" w:hAnsi="Times New Roman" w:cs="Times New Roman"/>
          <w:b/>
          <w:sz w:val="28"/>
          <w:szCs w:val="28"/>
        </w:rPr>
        <w:t xml:space="preserve">№ 10 </w:t>
      </w:r>
      <w:r w:rsidR="00A93DE6" w:rsidRPr="007C49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061" w:rsidRPr="007C4998" w:rsidRDefault="00A12061">
      <w:pPr>
        <w:rPr>
          <w:rFonts w:ascii="Times New Roman" w:hAnsi="Times New Roman" w:cs="Times New Roman"/>
          <w:b/>
          <w:sz w:val="28"/>
          <w:szCs w:val="28"/>
        </w:rPr>
      </w:pPr>
    </w:p>
    <w:p w:rsidR="003712DB" w:rsidRPr="007C4998" w:rsidRDefault="00A12061">
      <w:pPr>
        <w:rPr>
          <w:rFonts w:ascii="Times New Roman" w:hAnsi="Times New Roman" w:cs="Times New Roman"/>
          <w:b/>
          <w:sz w:val="28"/>
          <w:szCs w:val="28"/>
        </w:rPr>
      </w:pPr>
      <w:r w:rsidRPr="007C4998">
        <w:rPr>
          <w:rFonts w:ascii="Times New Roman" w:hAnsi="Times New Roman" w:cs="Times New Roman"/>
          <w:b/>
          <w:sz w:val="28"/>
          <w:szCs w:val="28"/>
        </w:rPr>
        <w:t xml:space="preserve">    от </w:t>
      </w:r>
      <w:r w:rsidR="0069113D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7C4998">
        <w:rPr>
          <w:rFonts w:ascii="Times New Roman" w:hAnsi="Times New Roman" w:cs="Times New Roman"/>
          <w:b/>
          <w:sz w:val="28"/>
          <w:szCs w:val="28"/>
        </w:rPr>
        <w:t xml:space="preserve">04.2019 г.                                                                                            </w:t>
      </w:r>
      <w:r w:rsidR="00A93DE6" w:rsidRPr="007C4998">
        <w:rPr>
          <w:rFonts w:ascii="Times New Roman" w:hAnsi="Times New Roman" w:cs="Times New Roman"/>
          <w:b/>
          <w:sz w:val="28"/>
          <w:szCs w:val="28"/>
        </w:rPr>
        <w:t>п.</w:t>
      </w:r>
      <w:r w:rsidR="003712DB" w:rsidRPr="007C49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4998">
        <w:rPr>
          <w:rFonts w:ascii="Times New Roman" w:hAnsi="Times New Roman" w:cs="Times New Roman"/>
          <w:b/>
          <w:sz w:val="28"/>
          <w:szCs w:val="28"/>
        </w:rPr>
        <w:t xml:space="preserve">Янчукан  </w:t>
      </w:r>
    </w:p>
    <w:p w:rsidR="00A12061" w:rsidRPr="007C4998" w:rsidRDefault="00A12061">
      <w:pPr>
        <w:rPr>
          <w:rFonts w:ascii="Times New Roman" w:hAnsi="Times New Roman" w:cs="Times New Roman"/>
          <w:b/>
          <w:sz w:val="28"/>
          <w:szCs w:val="28"/>
        </w:rPr>
      </w:pPr>
    </w:p>
    <w:p w:rsidR="00A12061" w:rsidRPr="007C4998" w:rsidRDefault="00A12061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3DE6" w:rsidRPr="007C499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участия в организации </w:t>
      </w:r>
    </w:p>
    <w:p w:rsidR="00A12061" w:rsidRPr="007C4998" w:rsidRDefault="00A93DE6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>деятельности по сбору (в том числе раздельному сбору)</w:t>
      </w:r>
    </w:p>
    <w:p w:rsidR="00A12061" w:rsidRPr="007C4998" w:rsidRDefault="00A93DE6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 и транспортированию твердых коммунальных отходов </w:t>
      </w:r>
    </w:p>
    <w:p w:rsidR="00A12061" w:rsidRPr="007C4998" w:rsidRDefault="00A93DE6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12061" w:rsidRPr="007C499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городского </w:t>
      </w:r>
    </w:p>
    <w:p w:rsidR="003712DB" w:rsidRPr="007C4998" w:rsidRDefault="00A12061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>поселения "Янчукан"</w:t>
      </w:r>
      <w:r w:rsidR="00A93DE6" w:rsidRPr="007C49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2DB" w:rsidRPr="00A12061" w:rsidRDefault="003712DB">
      <w:pPr>
        <w:rPr>
          <w:rFonts w:ascii="Times New Roman" w:hAnsi="Times New Roman" w:cs="Times New Roman"/>
          <w:sz w:val="28"/>
          <w:szCs w:val="28"/>
        </w:rPr>
      </w:pPr>
    </w:p>
    <w:p w:rsidR="003712DB" w:rsidRPr="00A12061" w:rsidRDefault="00A33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DE6" w:rsidRPr="00A12061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 ФЗ «Об общих принципах организации местного самоуправления в Российской Федерации», Федеральным законом от 24.06.1998 года № 89-ФЗ «Об отходах производства и потребления», </w:t>
      </w:r>
      <w:r w:rsidR="00482AF0">
        <w:rPr>
          <w:rFonts w:ascii="Times New Roman" w:hAnsi="Times New Roman" w:cs="Times New Roman"/>
          <w:sz w:val="28"/>
          <w:szCs w:val="28"/>
        </w:rPr>
        <w:t>законом Республики Бурятия от 09.03.2010 г № 1254-IV"Об отходах производства и потребления в Республики Бурятия"</w:t>
      </w:r>
      <w:r w:rsidR="00A93DE6" w:rsidRPr="00A12061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482AF0">
        <w:rPr>
          <w:rFonts w:ascii="Times New Roman" w:hAnsi="Times New Roman" w:cs="Times New Roman"/>
          <w:sz w:val="28"/>
          <w:szCs w:val="28"/>
        </w:rPr>
        <w:t>городского поселения "Янчукан"</w:t>
      </w:r>
      <w:r w:rsidR="00A93DE6" w:rsidRPr="00A12061">
        <w:rPr>
          <w:rFonts w:ascii="Times New Roman" w:hAnsi="Times New Roman" w:cs="Times New Roman"/>
          <w:sz w:val="28"/>
          <w:szCs w:val="28"/>
        </w:rPr>
        <w:t>,</w:t>
      </w:r>
    </w:p>
    <w:p w:rsidR="003712DB" w:rsidRPr="00A12061" w:rsidRDefault="003712DB">
      <w:pPr>
        <w:rPr>
          <w:rFonts w:ascii="Times New Roman" w:hAnsi="Times New Roman" w:cs="Times New Roman"/>
          <w:sz w:val="28"/>
          <w:szCs w:val="28"/>
        </w:rPr>
      </w:pPr>
    </w:p>
    <w:p w:rsidR="003712DB" w:rsidRPr="007C4998" w:rsidRDefault="00A93DE6">
      <w:pPr>
        <w:rPr>
          <w:rFonts w:ascii="Times New Roman" w:hAnsi="Times New Roman" w:cs="Times New Roman"/>
          <w:b/>
          <w:sz w:val="28"/>
          <w:szCs w:val="28"/>
        </w:rPr>
      </w:pPr>
      <w:r w:rsidRPr="007C4998">
        <w:rPr>
          <w:rFonts w:ascii="Times New Roman" w:hAnsi="Times New Roman" w:cs="Times New Roman"/>
          <w:b/>
          <w:sz w:val="28"/>
          <w:szCs w:val="28"/>
        </w:rPr>
        <w:t xml:space="preserve"> ПОСТАНОВЛЯЮ:</w:t>
      </w:r>
    </w:p>
    <w:p w:rsidR="003712DB" w:rsidRDefault="00A93DE6">
      <w:pPr>
        <w:rPr>
          <w:rFonts w:ascii="Times New Roman" w:hAnsi="Times New Roman" w:cs="Times New Roman"/>
          <w:sz w:val="28"/>
          <w:szCs w:val="28"/>
        </w:rPr>
      </w:pPr>
      <w:r w:rsidRPr="00A12061">
        <w:rPr>
          <w:rFonts w:ascii="Times New Roman" w:hAnsi="Times New Roman" w:cs="Times New Roman"/>
          <w:sz w:val="28"/>
          <w:szCs w:val="28"/>
        </w:rPr>
        <w:t xml:space="preserve"> 1.</w:t>
      </w:r>
      <w:r w:rsidR="00482AF0">
        <w:rPr>
          <w:rFonts w:ascii="Times New Roman" w:hAnsi="Times New Roman" w:cs="Times New Roman"/>
          <w:sz w:val="28"/>
          <w:szCs w:val="28"/>
        </w:rPr>
        <w:t xml:space="preserve"> </w:t>
      </w:r>
      <w:r w:rsidRPr="00A12061">
        <w:rPr>
          <w:rFonts w:ascii="Times New Roman" w:hAnsi="Times New Roman" w:cs="Times New Roman"/>
          <w:sz w:val="28"/>
          <w:szCs w:val="28"/>
        </w:rPr>
        <w:t>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муниципального образования</w:t>
      </w:r>
      <w:r w:rsidR="00482AF0">
        <w:rPr>
          <w:rFonts w:ascii="Times New Roman" w:hAnsi="Times New Roman" w:cs="Times New Roman"/>
          <w:sz w:val="28"/>
          <w:szCs w:val="28"/>
        </w:rPr>
        <w:t xml:space="preserve"> городского поселения "Янчукан"</w:t>
      </w:r>
      <w:r w:rsidRPr="00A1206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82AF0" w:rsidRPr="00A12061" w:rsidRDefault="0048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Считать утратившим силу Постановления администрации муниципального образования городского поселения "Янчукан от 29.12.2011 г № 18 "Об утверждении порядка и вывоза бытовых отходов и мусора на территории муниципального образования городского поселения "Янчукан"</w:t>
      </w:r>
    </w:p>
    <w:p w:rsidR="00482AF0" w:rsidRDefault="00A93DE6">
      <w:pPr>
        <w:rPr>
          <w:rFonts w:ascii="Times New Roman" w:hAnsi="Times New Roman" w:cs="Times New Roman"/>
          <w:sz w:val="28"/>
          <w:szCs w:val="28"/>
        </w:rPr>
      </w:pPr>
      <w:r w:rsidRPr="00A12061">
        <w:rPr>
          <w:rFonts w:ascii="Times New Roman" w:hAnsi="Times New Roman" w:cs="Times New Roman"/>
          <w:sz w:val="28"/>
          <w:szCs w:val="28"/>
        </w:rPr>
        <w:t xml:space="preserve"> 3.</w:t>
      </w:r>
      <w:r w:rsidR="00482AF0">
        <w:rPr>
          <w:rFonts w:ascii="Times New Roman" w:hAnsi="Times New Roman" w:cs="Times New Roman"/>
          <w:sz w:val="28"/>
          <w:szCs w:val="28"/>
        </w:rPr>
        <w:t xml:space="preserve"> Обнародовать</w:t>
      </w:r>
      <w:r w:rsidRPr="00A1206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482AF0">
        <w:rPr>
          <w:rFonts w:ascii="Times New Roman" w:hAnsi="Times New Roman" w:cs="Times New Roman"/>
          <w:sz w:val="28"/>
          <w:szCs w:val="28"/>
        </w:rPr>
        <w:t>поселения Янчукан и информационных досках</w:t>
      </w:r>
    </w:p>
    <w:p w:rsidR="003712DB" w:rsidRPr="00A12061" w:rsidRDefault="00A93DE6">
      <w:pPr>
        <w:rPr>
          <w:rFonts w:ascii="Times New Roman" w:hAnsi="Times New Roman" w:cs="Times New Roman"/>
          <w:sz w:val="28"/>
          <w:szCs w:val="28"/>
        </w:rPr>
      </w:pPr>
      <w:r w:rsidRPr="00A12061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со дня его официального </w:t>
      </w:r>
      <w:r w:rsidR="00482AF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3712DB" w:rsidRPr="00A12061" w:rsidRDefault="003712DB">
      <w:pPr>
        <w:rPr>
          <w:rFonts w:ascii="Times New Roman" w:hAnsi="Times New Roman" w:cs="Times New Roman"/>
          <w:sz w:val="28"/>
          <w:szCs w:val="28"/>
        </w:rPr>
      </w:pPr>
    </w:p>
    <w:p w:rsidR="00482AF0" w:rsidRPr="00482AF0" w:rsidRDefault="00482AF0">
      <w:pPr>
        <w:rPr>
          <w:rFonts w:ascii="Times New Roman" w:hAnsi="Times New Roman" w:cs="Times New Roman"/>
          <w:b/>
          <w:sz w:val="28"/>
          <w:szCs w:val="28"/>
        </w:rPr>
      </w:pPr>
      <w:r w:rsidRPr="00482AF0">
        <w:rPr>
          <w:rFonts w:ascii="Times New Roman" w:hAnsi="Times New Roman" w:cs="Times New Roman"/>
          <w:b/>
          <w:sz w:val="28"/>
          <w:szCs w:val="28"/>
        </w:rPr>
        <w:t xml:space="preserve">     Глава муниципального образования</w:t>
      </w:r>
    </w:p>
    <w:p w:rsidR="003712DB" w:rsidRPr="00482AF0" w:rsidRDefault="00482AF0">
      <w:pPr>
        <w:rPr>
          <w:rFonts w:ascii="Times New Roman" w:hAnsi="Times New Roman" w:cs="Times New Roman"/>
          <w:b/>
          <w:sz w:val="28"/>
          <w:szCs w:val="28"/>
        </w:rPr>
      </w:pPr>
      <w:r w:rsidRPr="00482AF0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"Янчукан"                                             Л.Н. Изюмова</w:t>
      </w:r>
    </w:p>
    <w:p w:rsidR="007C4998" w:rsidRDefault="007C4998" w:rsidP="00482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98" w:rsidRDefault="007C4998" w:rsidP="00482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998" w:rsidRDefault="007C4998" w:rsidP="007C4998">
      <w:pPr>
        <w:jc w:val="right"/>
        <w:rPr>
          <w:rFonts w:ascii="Times New Roman" w:hAnsi="Times New Roman" w:cs="Times New Roman"/>
          <w:sz w:val="20"/>
          <w:szCs w:val="20"/>
        </w:rPr>
      </w:pPr>
      <w:r w:rsidRPr="007C4998">
        <w:rPr>
          <w:rFonts w:ascii="Times New Roman" w:hAnsi="Times New Roman" w:cs="Times New Roman"/>
          <w:sz w:val="20"/>
          <w:szCs w:val="20"/>
        </w:rPr>
        <w:t>Утвержден</w:t>
      </w:r>
      <w:r>
        <w:rPr>
          <w:rFonts w:ascii="Times New Roman" w:hAnsi="Times New Roman" w:cs="Times New Roman"/>
          <w:sz w:val="20"/>
          <w:szCs w:val="20"/>
        </w:rPr>
        <w:t>о</w:t>
      </w:r>
    </w:p>
    <w:p w:rsidR="007C4998" w:rsidRPr="007C4998" w:rsidRDefault="007C4998" w:rsidP="007C4998">
      <w:pPr>
        <w:jc w:val="right"/>
        <w:rPr>
          <w:rFonts w:ascii="Times New Roman" w:hAnsi="Times New Roman" w:cs="Times New Roman"/>
          <w:sz w:val="20"/>
          <w:szCs w:val="20"/>
        </w:rPr>
      </w:pPr>
      <w:r w:rsidRPr="007C4998">
        <w:rPr>
          <w:rFonts w:ascii="Times New Roman" w:hAnsi="Times New Roman" w:cs="Times New Roman"/>
          <w:sz w:val="20"/>
          <w:szCs w:val="20"/>
        </w:rPr>
        <w:lastRenderedPageBreak/>
        <w:t xml:space="preserve"> постановлением администрации</w:t>
      </w:r>
    </w:p>
    <w:p w:rsidR="007C4998" w:rsidRPr="007C4998" w:rsidRDefault="007C4998" w:rsidP="007C4998">
      <w:pPr>
        <w:jc w:val="right"/>
        <w:rPr>
          <w:rFonts w:ascii="Times New Roman" w:hAnsi="Times New Roman" w:cs="Times New Roman"/>
          <w:sz w:val="20"/>
          <w:szCs w:val="20"/>
        </w:rPr>
      </w:pPr>
      <w:r w:rsidRPr="007C4998">
        <w:rPr>
          <w:rFonts w:ascii="Times New Roman" w:hAnsi="Times New Roman" w:cs="Times New Roman"/>
          <w:sz w:val="20"/>
          <w:szCs w:val="20"/>
        </w:rPr>
        <w:t xml:space="preserve">МО ГП "Янчукан" </w:t>
      </w:r>
    </w:p>
    <w:p w:rsidR="007C4998" w:rsidRPr="007C4998" w:rsidRDefault="00C1371F" w:rsidP="007C499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18.04.2019 № 10</w:t>
      </w:r>
    </w:p>
    <w:p w:rsidR="007C4998" w:rsidRPr="007C4998" w:rsidRDefault="007C4998" w:rsidP="00482A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C4998" w:rsidRPr="007C4998" w:rsidRDefault="007C4998" w:rsidP="0048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>П</w:t>
      </w:r>
      <w:r w:rsidR="00A93DE6" w:rsidRPr="007C4998">
        <w:rPr>
          <w:rFonts w:ascii="Times New Roman" w:hAnsi="Times New Roman" w:cs="Times New Roman"/>
          <w:b/>
          <w:sz w:val="24"/>
          <w:szCs w:val="24"/>
        </w:rPr>
        <w:t>ОРЯДОК</w:t>
      </w:r>
    </w:p>
    <w:p w:rsidR="003712DB" w:rsidRPr="007C4998" w:rsidRDefault="00A93DE6" w:rsidP="0048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482AF0" w:rsidRPr="007C4998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поселения "Янчукан"</w:t>
      </w:r>
    </w:p>
    <w:p w:rsidR="003712DB" w:rsidRPr="007C4998" w:rsidRDefault="003712DB">
      <w:pPr>
        <w:rPr>
          <w:rFonts w:ascii="Times New Roman" w:hAnsi="Times New Roman" w:cs="Times New Roman"/>
          <w:sz w:val="24"/>
          <w:szCs w:val="24"/>
        </w:rPr>
      </w:pPr>
    </w:p>
    <w:p w:rsidR="003712DB" w:rsidRPr="007C4998" w:rsidRDefault="00A93DE6" w:rsidP="00482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82AF0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1.1.Настоящий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482AF0" w:rsidRPr="007C499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</w:p>
    <w:p w:rsidR="003712DB" w:rsidRPr="007C4998" w:rsidRDefault="00482AF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населения. </w:t>
      </w:r>
    </w:p>
    <w:p w:rsidR="003712D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1.2.Настоящий Порядок разработан в соответствии с Федеральными законами от 24 июня 1998 года № 89-ФЗ «Об отходах производства и потребления», от 30 марта 1999 года № 52-ФЗ «О санитарно-эпидемиологическом благополучии населения», от 10 ноября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Уставом </w:t>
      </w:r>
      <w:r w:rsidR="00BD2AA7" w:rsidRPr="007C499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  <w:r w:rsidRPr="007C49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и другими нормативными правовыми актами.</w:t>
      </w:r>
    </w:p>
    <w:p w:rsidR="00BD2AA7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1.3.В настоящем Порядке используются следующие основные понятия: </w:t>
      </w:r>
    </w:p>
    <w:p w:rsidR="003712DB" w:rsidRPr="007C4998" w:rsidRDefault="00BD2AA7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 </w:t>
      </w:r>
    </w:p>
    <w:p w:rsidR="003712DB" w:rsidRPr="007C4998" w:rsidRDefault="00BD2AA7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 </w:t>
      </w:r>
    </w:p>
    <w:p w:rsidR="00026C56" w:rsidRPr="007C4998" w:rsidRDefault="00026C5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жидкие отходы - отходы (осадки) из выгребных ям и хозяйственно-бытовые стоки, инфильтрационные воды объектов размещения отходов, жидкие отходы термической обработки отходов и от топочных установок; </w:t>
      </w:r>
    </w:p>
    <w:p w:rsidR="003712DB" w:rsidRPr="007C4998" w:rsidRDefault="00026C5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опасные отходы – отходы, существование которых и (или) обращение с которыми представляют опасность для жизни, здоровья человека и окружающей природной среды; </w:t>
      </w:r>
    </w:p>
    <w:p w:rsidR="003712DB" w:rsidRPr="007C4998" w:rsidRDefault="00026C5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обращение с отходами - деятельность по сбору, накоплению, транспортированию, обработке, утилизации, обезвреживанию, размещению отходов; </w:t>
      </w:r>
    </w:p>
    <w:p w:rsidR="003712DB" w:rsidRPr="007C4998" w:rsidRDefault="00026C5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 </w:t>
      </w:r>
    </w:p>
    <w:p w:rsidR="003712D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сбор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 </w:t>
      </w:r>
    </w:p>
    <w:p w:rsidR="003712DB" w:rsidRPr="007C4998" w:rsidRDefault="00026C5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>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</w:t>
      </w:r>
      <w:r w:rsidR="00A93DE6" w:rsidRPr="007C4998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эпидемиологического благополучия населения, в целях их дальнейших утилизации, обезвреживания, размещения, транспортирования; </w:t>
      </w:r>
    </w:p>
    <w:p w:rsidR="003712D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 </w:t>
      </w:r>
    </w:p>
    <w:p w:rsidR="003712D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>собственник отходов –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3712D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FE487B" w:rsidRPr="007C4998">
        <w:rPr>
          <w:rFonts w:ascii="Times New Roman" w:hAnsi="Times New Roman" w:cs="Times New Roman"/>
          <w:sz w:val="24"/>
          <w:szCs w:val="24"/>
        </w:rPr>
        <w:t xml:space="preserve">- </w:t>
      </w:r>
      <w:r w:rsidRPr="007C4998">
        <w:rPr>
          <w:rFonts w:ascii="Times New Roman" w:hAnsi="Times New Roman" w:cs="Times New Roman"/>
          <w:sz w:val="24"/>
          <w:szCs w:val="24"/>
        </w:rPr>
        <w:t>исполнитель услуг – физические лица, юридические лица, индивидуальные предприниматели, оказывающие потребителю услуги, по сбору и транспортированию отходов в соответствии с законодательством Российской Федерации</w:t>
      </w:r>
      <w:r w:rsidR="00FE487B" w:rsidRPr="007C4998">
        <w:rPr>
          <w:rFonts w:ascii="Times New Roman" w:hAnsi="Times New Roman" w:cs="Times New Roman"/>
          <w:sz w:val="24"/>
          <w:szCs w:val="24"/>
        </w:rPr>
        <w:t>, Республики Бурятия</w:t>
      </w:r>
      <w:r w:rsidRPr="007C49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норматив образования отходов - установленное количество отходов конкретного вида при производстве единицы продукции; </w:t>
      </w:r>
    </w:p>
    <w:p w:rsidR="003712D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место временного хранения отходов – место, расположенное вблизи источников образования отходов и устроенное в соответствии с </w:t>
      </w:r>
      <w:proofErr w:type="spellStart"/>
      <w:r w:rsidR="00A93DE6" w:rsidRPr="007C499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93DE6" w:rsidRPr="007C4998">
        <w:rPr>
          <w:rFonts w:ascii="Times New Roman" w:hAnsi="Times New Roman" w:cs="Times New Roman"/>
          <w:sz w:val="24"/>
          <w:szCs w:val="24"/>
        </w:rPr>
        <w:t xml:space="preserve"> 42-4690-88 «Санитарные правила содержания территории населенных мест», утвержденными Министерством здравоохранения СССР 05.08.1988 года № 4690-88, предназначенное для накопления и хранения отходов в определённых количествах и на установленные сроки;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складирование отходов – деятельность, связанная с упорядоченным размещением отходов в помещениях, сооружениях, на отведенных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законодательством. 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 </w:t>
      </w:r>
    </w:p>
    <w:p w:rsidR="00A93DE6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- </w:t>
      </w:r>
      <w:r w:rsidR="00A93DE6" w:rsidRPr="007C4998">
        <w:rPr>
          <w:rFonts w:ascii="Times New Roman" w:hAnsi="Times New Roman" w:cs="Times New Roman"/>
          <w:sz w:val="24"/>
          <w:szCs w:val="24"/>
        </w:rPr>
        <w:t>несанкционированные свалки отходов - территории, не предназначенные, но используемые для размещения на них отходов.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87B" w:rsidRPr="007C4998" w:rsidRDefault="00A93DE6" w:rsidP="00FE4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 2. Участие в сборе и транспортированию твердых коммунальных отходов на территории </w:t>
      </w:r>
      <w:r w:rsidR="00FE487B" w:rsidRPr="007C4998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городского поселения "Янчукан"</w:t>
      </w:r>
    </w:p>
    <w:p w:rsidR="00FE487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2.1. Координацию работ по сбору (в том числе раздельному сбору) и транспортированию твердых коммунальных отходов на территории </w:t>
      </w:r>
      <w:r w:rsidR="00FE487B" w:rsidRPr="007C499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  <w:r w:rsidRPr="007C4998">
        <w:rPr>
          <w:rFonts w:ascii="Times New Roman" w:hAnsi="Times New Roman" w:cs="Times New Roman"/>
          <w:sz w:val="24"/>
          <w:szCs w:val="24"/>
        </w:rPr>
        <w:t xml:space="preserve">осуществляет администрация </w:t>
      </w:r>
      <w:r w:rsidR="00FE487B" w:rsidRPr="007C499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  <w:r w:rsidRPr="007C4998">
        <w:rPr>
          <w:rFonts w:ascii="Times New Roman" w:hAnsi="Times New Roman" w:cs="Times New Roman"/>
          <w:sz w:val="24"/>
          <w:szCs w:val="24"/>
        </w:rPr>
        <w:t xml:space="preserve"> (далее – администрация поселения</w:t>
      </w:r>
      <w:r w:rsidR="00FE487B" w:rsidRPr="007C4998">
        <w:rPr>
          <w:rFonts w:ascii="Times New Roman" w:hAnsi="Times New Roman" w:cs="Times New Roman"/>
          <w:sz w:val="24"/>
          <w:szCs w:val="24"/>
        </w:rPr>
        <w:t xml:space="preserve"> Янчукан"</w:t>
      </w:r>
      <w:r w:rsidRPr="007C4998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организует очистку территорий общего пользования;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определяет системы удаления отходов, твердых коммунальных отходов (контейнерная, </w:t>
      </w:r>
      <w:proofErr w:type="spellStart"/>
      <w:r w:rsidR="00A93DE6" w:rsidRPr="007C4998">
        <w:rPr>
          <w:rFonts w:ascii="Times New Roman" w:hAnsi="Times New Roman" w:cs="Times New Roman"/>
          <w:sz w:val="24"/>
          <w:szCs w:val="24"/>
        </w:rPr>
        <w:t>бесконтейнерная</w:t>
      </w:r>
      <w:proofErr w:type="spellEnd"/>
      <w:r w:rsidR="00A93DE6" w:rsidRPr="007C4998">
        <w:rPr>
          <w:rFonts w:ascii="Times New Roman" w:hAnsi="Times New Roman" w:cs="Times New Roman"/>
          <w:sz w:val="24"/>
          <w:szCs w:val="24"/>
        </w:rPr>
        <w:t>), схемы сбора отходов, твердых коммунальных отходов;</w:t>
      </w:r>
    </w:p>
    <w:p w:rsidR="00A93DE6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 </w:t>
      </w:r>
    </w:p>
    <w:p w:rsidR="00FE487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 Сбор (в том числе раздельный сбор) и транспортирование твердых коммунальных отходов на территории </w:t>
      </w:r>
      <w:r w:rsidR="00FE487B" w:rsidRPr="007C499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обеспечиваются операторами по обращению с твёрдыми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2.3. Собственник отходов,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 В случае, если твердые коммунальные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 или иной объект, где находятся брошенные отходы, в соответствии со статьей 226 Гражданского кодекса Российской Федерации, может обратить их в свою собственность, приступив к их использованию </w:t>
      </w:r>
      <w:r w:rsidRPr="007C4998">
        <w:rPr>
          <w:rFonts w:ascii="Times New Roman" w:hAnsi="Times New Roman" w:cs="Times New Roman"/>
          <w:sz w:val="24"/>
          <w:szCs w:val="24"/>
        </w:rPr>
        <w:lastRenderedPageBreak/>
        <w:t xml:space="preserve">(утилизации), а при невозможности использования обязано принять меры к их захоронению на объектах размещения отходов и восстановлению нарушенных им земель.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2.4. Сбор твердых коммунальных отходов осуществляется в местах временного хранения отходов. </w:t>
      </w:r>
    </w:p>
    <w:p w:rsidR="00FE487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2.5. К местам временного хранения твердых коммунальных отходов относятся: </w:t>
      </w:r>
      <w:r w:rsidR="00FE487B" w:rsidRPr="007C4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специальные площадки, оборудованные стандартными контейнерами определенных типов и размеров. Площадки должны иметь твердое покрытие, обеспечивающее возможность их уборки, ограждение. Подъезды и подходы к площадкам должны быть освещены, иметь твёрдое (или щебёночное) покрытие и обеспечивать свободный подъезд и подход;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 </w:t>
      </w:r>
      <w:r w:rsidR="00A93DE6" w:rsidRPr="007C4998">
        <w:rPr>
          <w:rFonts w:ascii="Times New Roman" w:hAnsi="Times New Roman" w:cs="Times New Roman"/>
          <w:sz w:val="24"/>
          <w:szCs w:val="24"/>
        </w:rPr>
        <w:t>в местах общего пользования – урны, установленные для сбора твердых коммунальных отходов;</w:t>
      </w:r>
    </w:p>
    <w:p w:rsidR="00A93DE6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93DE6" w:rsidRPr="007C4998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="00A93DE6" w:rsidRPr="007C4998">
        <w:rPr>
          <w:rFonts w:ascii="Times New Roman" w:hAnsi="Times New Roman" w:cs="Times New Roman"/>
          <w:sz w:val="24"/>
          <w:szCs w:val="24"/>
        </w:rPr>
        <w:t xml:space="preserve"> домовладениях для временного хранения жидких отходов – </w:t>
      </w:r>
      <w:proofErr w:type="spellStart"/>
      <w:r w:rsidR="00A93DE6" w:rsidRPr="007C4998">
        <w:rPr>
          <w:rFonts w:ascii="Times New Roman" w:hAnsi="Times New Roman" w:cs="Times New Roman"/>
          <w:sz w:val="24"/>
          <w:szCs w:val="24"/>
        </w:rPr>
        <w:t>водоне</w:t>
      </w:r>
      <w:r w:rsidR="007C4998">
        <w:rPr>
          <w:rFonts w:ascii="Times New Roman" w:hAnsi="Times New Roman" w:cs="Times New Roman"/>
          <w:sz w:val="24"/>
          <w:szCs w:val="24"/>
        </w:rPr>
        <w:t>-</w:t>
      </w:r>
      <w:r w:rsidR="00A93DE6" w:rsidRPr="007C4998">
        <w:rPr>
          <w:rFonts w:ascii="Times New Roman" w:hAnsi="Times New Roman" w:cs="Times New Roman"/>
          <w:sz w:val="24"/>
          <w:szCs w:val="24"/>
        </w:rPr>
        <w:t>проницаемые</w:t>
      </w:r>
      <w:proofErr w:type="spellEnd"/>
      <w:r w:rsidR="00A93DE6" w:rsidRPr="007C4998">
        <w:rPr>
          <w:rFonts w:ascii="Times New Roman" w:hAnsi="Times New Roman" w:cs="Times New Roman"/>
          <w:sz w:val="24"/>
          <w:szCs w:val="24"/>
        </w:rPr>
        <w:t xml:space="preserve"> сливные ямы (выгреба), объём которых рассчитывается исходя из численности пользователей или населения. </w:t>
      </w:r>
    </w:p>
    <w:p w:rsidR="00FE487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2.6. В зависимости от объективных условий могут применяться различные системы удаления отходов: </w:t>
      </w:r>
    </w:p>
    <w:p w:rsidR="00FE487B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 </w:t>
      </w: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3DE6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93DE6" w:rsidRPr="007C4998">
        <w:rPr>
          <w:rFonts w:ascii="Times New Roman" w:hAnsi="Times New Roman" w:cs="Times New Roman"/>
          <w:sz w:val="24"/>
          <w:szCs w:val="24"/>
        </w:rPr>
        <w:t>бесконтейнерная</w:t>
      </w:r>
      <w:proofErr w:type="spellEnd"/>
      <w:r w:rsidR="00A93DE6" w:rsidRPr="007C4998">
        <w:rPr>
          <w:rFonts w:ascii="Times New Roman" w:hAnsi="Times New Roman" w:cs="Times New Roman"/>
          <w:sz w:val="24"/>
          <w:szCs w:val="24"/>
        </w:rPr>
        <w:t xml:space="preserve">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удалению отходов. При такой системе сбора места временного хранения отходов не предусматриваются.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2.7. Размещение мест временного хранения твердых коммунальных отходов и количество контейнеров на них согласовывается с Федеральной служб</w:t>
      </w:r>
      <w:r w:rsidR="003804C0" w:rsidRPr="007C4998">
        <w:rPr>
          <w:rFonts w:ascii="Times New Roman" w:hAnsi="Times New Roman" w:cs="Times New Roman"/>
          <w:sz w:val="24"/>
          <w:szCs w:val="24"/>
        </w:rPr>
        <w:t>ой</w:t>
      </w:r>
      <w:r w:rsidRPr="007C4998">
        <w:rPr>
          <w:rFonts w:ascii="Times New Roman" w:hAnsi="Times New Roman" w:cs="Times New Roman"/>
          <w:sz w:val="24"/>
          <w:szCs w:val="24"/>
        </w:rPr>
        <w:t xml:space="preserve"> по надзору в сфере защиты прав потребителей и благополучия человека.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2.8. Транспортирование твердых коммунальных отходов из мест временного хранения (контейнеров и бункеров-контейнеров) осуществляется в соответствии с графиком или по заявкам по мере их наполнения. Кратность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2.9. Сбор уличного мусора с проезжей части автомобильных дорог с усовершенствованными типами покрытия осуществляется механизированным или ручным способами на основании соответствующего договора.</w:t>
      </w:r>
    </w:p>
    <w:p w:rsidR="00FE487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2.10. На территории </w:t>
      </w:r>
      <w:r w:rsidR="00FE487B" w:rsidRPr="007C4998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"Янчукан"</w:t>
      </w:r>
    </w:p>
    <w:p w:rsidR="00FE487B" w:rsidRPr="007C4998" w:rsidRDefault="00A93DE6" w:rsidP="007C49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4998">
        <w:rPr>
          <w:rFonts w:ascii="Times New Roman" w:hAnsi="Times New Roman" w:cs="Times New Roman"/>
          <w:b/>
          <w:i/>
          <w:sz w:val="24"/>
          <w:szCs w:val="24"/>
        </w:rPr>
        <w:t>запрещается:</w:t>
      </w:r>
    </w:p>
    <w:p w:rsidR="00ED43A2" w:rsidRPr="007C4998" w:rsidRDefault="00FE487B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- образование несанкционированных свалок мусора; </w:t>
      </w:r>
    </w:p>
    <w:p w:rsidR="00ED43A2" w:rsidRPr="007C4998" w:rsidRDefault="00ED43A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>- захоронение мусора на территориях земельных участков, на которых расположены жилые дома, а также на землях общего пользования;</w:t>
      </w:r>
    </w:p>
    <w:p w:rsidR="00ED43A2" w:rsidRPr="007C4998" w:rsidRDefault="00ED43A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 - сливать жидкие отходы на грунт, в кюветы, балки, водоёмы в систему ливневой канализации, в коммуникационные колодцы;</w:t>
      </w:r>
    </w:p>
    <w:p w:rsidR="003804C0" w:rsidRPr="007C4998" w:rsidRDefault="00ED43A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 - складировать тару у магазинов, павильонов, киосков, лотков, на территориях торго</w:t>
      </w:r>
      <w:r w:rsidR="007C4998">
        <w:rPr>
          <w:rFonts w:ascii="Times New Roman" w:hAnsi="Times New Roman" w:cs="Times New Roman"/>
          <w:sz w:val="24"/>
          <w:szCs w:val="24"/>
        </w:rPr>
        <w:t>в</w:t>
      </w:r>
      <w:r w:rsidR="00A93DE6" w:rsidRPr="007C4998">
        <w:rPr>
          <w:rFonts w:ascii="Times New Roman" w:hAnsi="Times New Roman" w:cs="Times New Roman"/>
          <w:sz w:val="24"/>
          <w:szCs w:val="24"/>
        </w:rPr>
        <w:t>ых организаций и рынков. При выездной или ярмарочной торговле тара и упаковочный материал должны транспортироваться ежедневно до окончания работы;</w:t>
      </w:r>
    </w:p>
    <w:p w:rsidR="00ED43A2" w:rsidRPr="007C4998" w:rsidRDefault="003804C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 - сжигание твердых коммунальных отходов, отходов, растительных остатков, травы, тары, мусора, части деревьев и кустарников, листвы, растительных остатков; </w:t>
      </w:r>
    </w:p>
    <w:p w:rsidR="00ED43A2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- устанавливать контейнеры и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бункер-накопители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на проезжей части улиц, тротуарах, газонах;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- выбор вторичного сырья (текстиль, банки, бутылки, бумага, металл и другие предметы) из контейнеров, а также из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мусоровозного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транспорта.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2.11.Юридические лица и индивидуальные предприниматели, являются потребителями (собственниками) твёрдых коммунальных отходов, и вправе осуществлять только складирование твёрдых коммунальных отходов в местах сбора и накопления, определённых договорами на оказание услуг и схемой обращения с отходами.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lastRenderedPageBreak/>
        <w:t>2.12. Сбор строительных отходов, в том числе грунта, на объектах строительства, ремонта и реконструкции производится в специально отведённых местах, определяемых проектом производства работ, до накопления транспортных партий с последующим транспортированием на полигоны захоронения отходов.</w:t>
      </w:r>
    </w:p>
    <w:p w:rsidR="003804C0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2.13. Заказчик и (или) подрядчик в соответствии с условиями договора подряда в процессе строительства, реконструкции, капитального ремонта обязаны обеспечить: </w:t>
      </w:r>
      <w:r w:rsidR="003804C0" w:rsidRPr="007C49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04C0" w:rsidRPr="007C4998" w:rsidRDefault="003804C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>организацию сбора, транспортирования промышленных отходов, в том числе строительных отходов и грунта;</w:t>
      </w:r>
    </w:p>
    <w:p w:rsidR="003804C0" w:rsidRPr="007C4998" w:rsidRDefault="003804C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 установку контейнеров, бункеров – накопителей; </w:t>
      </w:r>
    </w:p>
    <w:p w:rsidR="00A93DE6" w:rsidRPr="007C4998" w:rsidRDefault="003804C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обустройство подъездных путей с твердым покрытием.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2.14. Сбор (в том числе раздельный сбор) и временное хранение твердых </w:t>
      </w:r>
      <w:r w:rsidR="003804C0" w:rsidRPr="007C4998">
        <w:rPr>
          <w:rFonts w:ascii="Times New Roman" w:hAnsi="Times New Roman" w:cs="Times New Roman"/>
          <w:sz w:val="24"/>
          <w:szCs w:val="24"/>
        </w:rPr>
        <w:t>к</w:t>
      </w:r>
      <w:r w:rsidRPr="007C4998">
        <w:rPr>
          <w:rFonts w:ascii="Times New Roman" w:hAnsi="Times New Roman" w:cs="Times New Roman"/>
          <w:sz w:val="24"/>
          <w:szCs w:val="24"/>
        </w:rPr>
        <w:t>оммунальных отходов, образующихся в результате жизнедеятельности собственников индивидуальных жилых домов, могут осуществляться</w:t>
      </w:r>
      <w:r w:rsidR="003804C0"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Pr="007C4998">
        <w:rPr>
          <w:rFonts w:ascii="Times New Roman" w:hAnsi="Times New Roman" w:cs="Times New Roman"/>
          <w:sz w:val="24"/>
          <w:szCs w:val="24"/>
        </w:rPr>
        <w:t xml:space="preserve"> в собственные стандартные контей</w:t>
      </w:r>
      <w:r w:rsidR="0098539C">
        <w:rPr>
          <w:rFonts w:ascii="Times New Roman" w:hAnsi="Times New Roman" w:cs="Times New Roman"/>
          <w:sz w:val="24"/>
          <w:szCs w:val="24"/>
        </w:rPr>
        <w:t>н</w:t>
      </w:r>
      <w:r w:rsidRPr="007C4998">
        <w:rPr>
          <w:rFonts w:ascii="Times New Roman" w:hAnsi="Times New Roman" w:cs="Times New Roman"/>
          <w:sz w:val="24"/>
          <w:szCs w:val="24"/>
        </w:rPr>
        <w:t xml:space="preserve">еры, установленные на территории домовладения.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2.15. В случае отсутствия мест временного хранения твердых коммунальных отходов (при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бесконтейнерной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системе удаления отходов) сбор осуществляется непосредственно в специализированные автомашины.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2.16. Движение мусороуборочной техники, осуществляющей сбор твердых коммунальных отходов от населения, производится в соответствии с графиками, согласованными с администрацией </w:t>
      </w:r>
      <w:r w:rsidR="003804C0" w:rsidRPr="007C4998">
        <w:rPr>
          <w:rFonts w:ascii="Times New Roman" w:hAnsi="Times New Roman" w:cs="Times New Roman"/>
          <w:sz w:val="24"/>
          <w:szCs w:val="24"/>
        </w:rPr>
        <w:t>поселения Янчукан</w:t>
      </w:r>
      <w:r w:rsidRPr="007C4998">
        <w:rPr>
          <w:rFonts w:ascii="Times New Roman" w:hAnsi="Times New Roman" w:cs="Times New Roman"/>
          <w:sz w:val="24"/>
          <w:szCs w:val="24"/>
        </w:rPr>
        <w:t xml:space="preserve">. Предоставление услуг по транспортированию твердых коммунальных отходов осуществляется в соответствии с Правилами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предосавления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услуг по транспортированию твёрдых и жидких твердых коммунальных отходов, утверждёнными Постановлением Правительства Российской Федерации от 10.02.1997 года № 155. </w:t>
      </w:r>
    </w:p>
    <w:p w:rsidR="003804C0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2.17. Собственники индивидуальных жилых домов обязаны: </w:t>
      </w:r>
    </w:p>
    <w:p w:rsidR="003804C0" w:rsidRPr="007C4998" w:rsidRDefault="003804C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- складировать твердые коммунальные отходы, только в местах временного хранения отходов и обеспечить регулярное и своевременное транспортирование путем </w:t>
      </w: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заключения договора со специализированной организацией; </w:t>
      </w:r>
    </w:p>
    <w:p w:rsidR="00A93DE6" w:rsidRPr="007C4998" w:rsidRDefault="003804C0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spellStart"/>
      <w:r w:rsidR="00A93DE6" w:rsidRPr="007C4998">
        <w:rPr>
          <w:rFonts w:ascii="Times New Roman" w:hAnsi="Times New Roman" w:cs="Times New Roman"/>
          <w:sz w:val="24"/>
          <w:szCs w:val="24"/>
        </w:rPr>
        <w:t>бесконтейнерной</w:t>
      </w:r>
      <w:proofErr w:type="spellEnd"/>
      <w:r w:rsidR="00A93DE6" w:rsidRPr="007C4998">
        <w:rPr>
          <w:rFonts w:ascii="Times New Roman" w:hAnsi="Times New Roman" w:cs="Times New Roman"/>
          <w:sz w:val="24"/>
          <w:szCs w:val="24"/>
        </w:rPr>
        <w:t xml:space="preserve"> системе удаления твердых коммунальных отходов накапливать твердые коммунальные отходы в своей таре и передавать их специализированной организации в соответствии с графиком транспортирования твердых коммунальных отходов.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2.18. Организация, осуществляющая управление многоквартирным домом, товарищество собственников жилья, жилищные, садоводческие, огороднические, гаражные, дачные и иные специализированные объединения граждан (потребительские кооперативы) (далее – специализированные объединения граждан) собственники помещений в многоквартирном доме, осуществляющие непосредственное управление домом, исполняют функции заказчика на транспортирование твердых коммунальных отходов, осуществляют контроль за выполнением графика удаления твердых коммунальных отходов, обеспечивают свободный подъезд и освещение площадок с контейнерами и мусоросборниками.</w:t>
      </w:r>
    </w:p>
    <w:p w:rsidR="003804C0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2.19. Собственники помещений многоквартирных домов обязаны складировать отходы в местах временного хранения отходов</w:t>
      </w:r>
      <w:r w:rsidR="003804C0" w:rsidRPr="007C4998">
        <w:rPr>
          <w:rFonts w:ascii="Times New Roman" w:hAnsi="Times New Roman" w:cs="Times New Roman"/>
          <w:sz w:val="24"/>
          <w:szCs w:val="24"/>
        </w:rPr>
        <w:t xml:space="preserve">, (при </w:t>
      </w:r>
      <w:proofErr w:type="spellStart"/>
      <w:r w:rsidR="003804C0" w:rsidRPr="007C4998">
        <w:rPr>
          <w:rFonts w:ascii="Times New Roman" w:hAnsi="Times New Roman" w:cs="Times New Roman"/>
          <w:sz w:val="24"/>
          <w:szCs w:val="24"/>
        </w:rPr>
        <w:t>бесконтейнерной</w:t>
      </w:r>
      <w:proofErr w:type="spellEnd"/>
      <w:r w:rsidR="003804C0" w:rsidRPr="007C4998">
        <w:rPr>
          <w:rFonts w:ascii="Times New Roman" w:hAnsi="Times New Roman" w:cs="Times New Roman"/>
          <w:sz w:val="24"/>
          <w:szCs w:val="24"/>
        </w:rPr>
        <w:t xml:space="preserve"> системе удаления </w:t>
      </w:r>
      <w:proofErr w:type="spellStart"/>
      <w:r w:rsidR="003804C0" w:rsidRPr="007C4998">
        <w:rPr>
          <w:rFonts w:ascii="Times New Roman" w:hAnsi="Times New Roman" w:cs="Times New Roman"/>
          <w:sz w:val="24"/>
          <w:szCs w:val="24"/>
        </w:rPr>
        <w:t>отхо-дов</w:t>
      </w:r>
      <w:proofErr w:type="spellEnd"/>
      <w:r w:rsidR="003804C0" w:rsidRPr="007C4998">
        <w:rPr>
          <w:rFonts w:ascii="Times New Roman" w:hAnsi="Times New Roman" w:cs="Times New Roman"/>
          <w:sz w:val="24"/>
          <w:szCs w:val="24"/>
        </w:rPr>
        <w:t xml:space="preserve">) сбор осуществляется непосредственно в специализированные автомашины.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2.20. На территории многоэтажной жилой застройки запрещается оставлять твердые коммунальные отходы за территорией контейнерной площадки.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2.21.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силами указанных лиц на специально оборудованных для этих целей местах, в отдельные контейнеры для утильных фракций (макулатура, картон и пластик, стекло и так далее) и не сортируемых отходов.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2.22. Сбор (в том числе раздельный сбор) и временное хранение твёрдых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твёрдыми коммунальными отходами.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lastRenderedPageBreak/>
        <w:t>2.23.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исполнителем услуг.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2.24. Твердые коммунальные отходы, образующиеся в специализированных объединениях граждан, складируются на контейнерных площадках, установленных на средства соответствующих объединений граждан</w:t>
      </w:r>
      <w:r w:rsidR="00635042" w:rsidRPr="007C4998">
        <w:rPr>
          <w:rFonts w:ascii="Times New Roman" w:hAnsi="Times New Roman" w:cs="Times New Roman"/>
          <w:sz w:val="24"/>
          <w:szCs w:val="24"/>
        </w:rPr>
        <w:t>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2.25. Специализированные объединения граждан, не имеющие собственных контейнерных площадок для сбора твердых коммунальных отходов, имеют право использовать контейнерные площадки, находящиеся в собственности третьих лиц, на основании соответствующего договора с собственником контейнерной площадки, при возможности размещения на них требуемого дополнительного объёма отходов.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2.26. Сбор (в том числе раздельный сбор) и транспортирование твердых коммунальных отходов с территории специализированных объединений граждан, имеющих собственные контейнерные площадки, осуществляются на основании договора с лицом, осуществляющим деятельность в соответствии с законодательством Российской Федерации, либо организуются собственными силами в соответствии с законодательством Российской Федерации на основании договора с организацией, эксплуатирующей объект размещения отходов.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2.27. Организацию сбора (в том числе раздельного сбора) и удаления отходов из специализированных объединений граждан осуществляет руководитель специализированного объединения граждан, если иное не предусмотрено уставами соответствующих организаций.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2.28. Места сбора и складирования твердых коммунальных отходов определяются при согласовании размещения объектов мелкорозничной торговли. Запрещается оставлять после окончания торговли тару и мусор вне контейнеров.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2.29. При ремонте или реконструкции помещений, расположенных на территории жилищного фонда, порядок сбора и транспортирования строительных отходов согласовывается с администрацией </w:t>
      </w:r>
      <w:r w:rsidR="00635042" w:rsidRPr="007C4998">
        <w:rPr>
          <w:rFonts w:ascii="Times New Roman" w:hAnsi="Times New Roman" w:cs="Times New Roman"/>
          <w:sz w:val="24"/>
          <w:szCs w:val="24"/>
        </w:rPr>
        <w:t>городского поселения Янчукан</w:t>
      </w:r>
      <w:r w:rsidRPr="007C4998">
        <w:rPr>
          <w:rFonts w:ascii="Times New Roman" w:hAnsi="Times New Roman" w:cs="Times New Roman"/>
          <w:sz w:val="24"/>
          <w:szCs w:val="24"/>
        </w:rPr>
        <w:t xml:space="preserve">. Ответственность за сбор и транспортирование строительных отходов возлагается на подрядчика работ при договорной системе или на владельца отходов при отсутствии договора.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2.30.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отходов, ведение учёта и отчётности о движении отходов, получение разрешений на их размещение на специальной территории.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2.31. Ответственность за сбор твердых коммунальных отходов и транспортирование мусора с территории частных домовладений возлагается на собственников этих домовладений.</w:t>
      </w:r>
    </w:p>
    <w:p w:rsidR="00635042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2.32. Транспортирование отходов осуществляется на договорной основе с лицом, осуществляющим деятельность в соответствии с законодательством Российской Федерации </w:t>
      </w:r>
      <w:r w:rsidR="00635042" w:rsidRPr="007C4998">
        <w:rPr>
          <w:rFonts w:ascii="Times New Roman" w:hAnsi="Times New Roman" w:cs="Times New Roman"/>
          <w:sz w:val="24"/>
          <w:szCs w:val="24"/>
        </w:rPr>
        <w:t xml:space="preserve">, Республики Бурятия </w:t>
      </w:r>
      <w:r w:rsidRPr="007C4998">
        <w:rPr>
          <w:rFonts w:ascii="Times New Roman" w:hAnsi="Times New Roman" w:cs="Times New Roman"/>
          <w:sz w:val="24"/>
          <w:szCs w:val="24"/>
        </w:rPr>
        <w:t xml:space="preserve">при следующих условиях: </w:t>
      </w:r>
    </w:p>
    <w:p w:rsidR="00635042" w:rsidRPr="007C4998" w:rsidRDefault="0063504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наличие паспорта отходов; </w:t>
      </w:r>
    </w:p>
    <w:p w:rsidR="00635042" w:rsidRPr="007C4998" w:rsidRDefault="0063504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наличие специально оборудованных и снабженных специальными знаками транспортных средств; </w:t>
      </w:r>
    </w:p>
    <w:p w:rsidR="00635042" w:rsidRPr="007C4998" w:rsidRDefault="0063504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соблюдение требований безопасности к транспортированию отходов на транспортных средствах; </w:t>
      </w:r>
    </w:p>
    <w:p w:rsidR="00635042" w:rsidRPr="007C4998" w:rsidRDefault="00635042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наличие документации для транспортирования и передачи отходов с указанием количества транспортируемых отходов, цели и места назначения их </w:t>
      </w:r>
      <w:r w:rsidRPr="007C4998">
        <w:rPr>
          <w:rFonts w:ascii="Times New Roman" w:hAnsi="Times New Roman" w:cs="Times New Roman"/>
          <w:sz w:val="24"/>
          <w:szCs w:val="24"/>
        </w:rPr>
        <w:t>транспортирования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2.33. Порядок транспортирования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среды: ГОСТ 12.3.009-76 «Работы погрузочно-разгрузочные. Общие требования безопасности», ГОСТ 26319-84 «Грузы опасные. Упаковка» и ГОСТ 19433-88 «Грузы опасные. Классификация и маркировка».</w:t>
      </w:r>
    </w:p>
    <w:p w:rsidR="00A93DE6" w:rsidRPr="007C4998" w:rsidRDefault="00635042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="00A93DE6" w:rsidRPr="007C4998">
        <w:rPr>
          <w:rFonts w:ascii="Times New Roman" w:hAnsi="Times New Roman" w:cs="Times New Roman"/>
          <w:b/>
          <w:sz w:val="24"/>
          <w:szCs w:val="24"/>
        </w:rPr>
        <w:t xml:space="preserve">3. Организация контейнерных площадок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3.1. Площадки для установки контейнеров для сбора твердых коммунальных отходов должны быть удалены от жилых домов, образовательных и дошкольных учреждений, спортивных площадок и мест отдыха на расстояние не менее 20 метров, но не более 100 метров. В районах сложившейся застройки расстояние до жилых домов может быть сокращено до 8 – 10 метров. Размер площадок рассчитывается исходя из необходимого количества контейнеров. Площадка устраивается из бетона (асфальта) и ограждается с трёх сторон. К площадке устраиваются подъездные пути с твёрдым или щебёночным покрытием шириной не менее 3,5 метров и пешеходные дорожки. </w:t>
      </w:r>
    </w:p>
    <w:p w:rsid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3.2. Уборка и поддержание чистоты и порядка на контейнерных площадках и прилегающей к ним территории осуществляют владельцы соответствующих контейнерных площадок. </w:t>
      </w:r>
    </w:p>
    <w:p w:rsidR="007C4998" w:rsidRDefault="007C4998">
      <w:pPr>
        <w:rPr>
          <w:rFonts w:ascii="Times New Roman" w:hAnsi="Times New Roman" w:cs="Times New Roman"/>
          <w:sz w:val="24"/>
          <w:szCs w:val="24"/>
        </w:rPr>
      </w:pPr>
    </w:p>
    <w:p w:rsidR="006B01FB" w:rsidRPr="007C4998" w:rsidRDefault="006B01FB">
      <w:pPr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93DE6" w:rsidRPr="007C4998">
        <w:rPr>
          <w:rFonts w:ascii="Times New Roman" w:hAnsi="Times New Roman" w:cs="Times New Roman"/>
          <w:b/>
          <w:sz w:val="24"/>
          <w:szCs w:val="24"/>
        </w:rPr>
        <w:t>4. Сбор и транспортирование жидких отходов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998">
        <w:rPr>
          <w:rFonts w:ascii="Times New Roman" w:hAnsi="Times New Roman" w:cs="Times New Roman"/>
          <w:sz w:val="24"/>
          <w:szCs w:val="24"/>
        </w:rPr>
        <w:t xml:space="preserve">4.1. Сбор жидких отходов от предприятий, организаций, учреждений и индивидуальных жилых домов осуществляется в соответствии с санитарными правилами и нормами в канализационную сеть с последующей очисткой на очистных сооружениях.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4.2. В случае отсутствия канализационной сети отвод бытовых стоков допускается в водонепроницаемый выгреб.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4.3. Строительство водонепроницаемых выгребов производится с соблюдением установленных требований, обеспечивающих его герметичность. </w:t>
      </w:r>
    </w:p>
    <w:p w:rsidR="006B01FB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4.4. Запрещается устройство и эксплуатация дренирующих выгребных ям, а также выпуск канализационных стоков открытым способом в дренажные канавы, на проезжую часть, водные объекты и на рельеф местности.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4.5. Транспортирование жидких отходов на очистные сооружения производится в соответствии с законодательством Российской Федерации,</w:t>
      </w:r>
      <w:r w:rsidR="006B01FB" w:rsidRPr="007C4998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  <w:r w:rsidRPr="007C4998">
        <w:rPr>
          <w:rFonts w:ascii="Times New Roman" w:hAnsi="Times New Roman" w:cs="Times New Roman"/>
          <w:sz w:val="24"/>
          <w:szCs w:val="24"/>
        </w:rPr>
        <w:t xml:space="preserve"> на договорной основе.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4.6. Запрещается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5. Классы опасности отходов </w:t>
      </w:r>
    </w:p>
    <w:p w:rsidR="00AC23E1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5.1. 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 </w:t>
      </w:r>
    </w:p>
    <w:p w:rsidR="00AC23E1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I класс - чрезвычайно опасные отходы; </w:t>
      </w:r>
    </w:p>
    <w:p w:rsidR="00AC23E1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II класс -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высокоопасные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отходы; </w:t>
      </w:r>
    </w:p>
    <w:p w:rsidR="00AC23E1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III класс - умеренно опасные отходы; </w:t>
      </w:r>
    </w:p>
    <w:p w:rsidR="00AC23E1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IV класс - малоопасные отходы; </w:t>
      </w:r>
    </w:p>
    <w:p w:rsidR="00AC23E1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V класс - практически неопасные отходы. </w:t>
      </w:r>
    </w:p>
    <w:p w:rsidR="00A93DE6" w:rsidRPr="007C4998" w:rsidRDefault="00AC23E1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О</w:t>
      </w:r>
      <w:r w:rsidR="00A93DE6" w:rsidRPr="007C4998">
        <w:rPr>
          <w:rFonts w:ascii="Times New Roman" w:hAnsi="Times New Roman" w:cs="Times New Roman"/>
          <w:sz w:val="24"/>
          <w:szCs w:val="24"/>
        </w:rPr>
        <w:t xml:space="preserve">тнесение отходов к I - IV классу опасности производится в соответствии с Приказом Минприроды России от 05.12.2014 № 541 «Об утверждении Порядка отнесения отходов I - IV классов опасности к конкретному классу опасности», Приказом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5.2. Чрезвычайно опасные ртутьсодержащие отходы I класса опасности (использованные осветительные приборы – люминесцентные и ртутные лампы</w:t>
      </w:r>
      <w:r w:rsidR="00AC23E1" w:rsidRPr="007C4998">
        <w:rPr>
          <w:rFonts w:ascii="Times New Roman" w:hAnsi="Times New Roman" w:cs="Times New Roman"/>
          <w:sz w:val="24"/>
          <w:szCs w:val="24"/>
        </w:rPr>
        <w:t>,</w:t>
      </w:r>
      <w:r w:rsidRPr="007C4998">
        <w:rPr>
          <w:rFonts w:ascii="Times New Roman" w:hAnsi="Times New Roman" w:cs="Times New Roman"/>
          <w:sz w:val="24"/>
          <w:szCs w:val="24"/>
        </w:rPr>
        <w:t xml:space="preserve"> отработанные ртут</w:t>
      </w:r>
      <w:r w:rsidR="0098539C">
        <w:rPr>
          <w:rFonts w:ascii="Times New Roman" w:hAnsi="Times New Roman" w:cs="Times New Roman"/>
          <w:sz w:val="24"/>
          <w:szCs w:val="24"/>
        </w:rPr>
        <w:t>ь</w:t>
      </w:r>
      <w:r w:rsidR="00AC23E1" w:rsidRPr="007C4998">
        <w:rPr>
          <w:rFonts w:ascii="Times New Roman" w:hAnsi="Times New Roman" w:cs="Times New Roman"/>
          <w:sz w:val="24"/>
          <w:szCs w:val="24"/>
        </w:rPr>
        <w:t>с</w:t>
      </w:r>
      <w:r w:rsidRPr="007C4998">
        <w:rPr>
          <w:rFonts w:ascii="Times New Roman" w:hAnsi="Times New Roman" w:cs="Times New Roman"/>
          <w:sz w:val="24"/>
          <w:szCs w:val="24"/>
        </w:rPr>
        <w:t xml:space="preserve">одержащие приборы и оборудование – термометры, манометры и так далее) подлежат обязательной сдаче для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демеркуризации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в организацию, имеющую лицензию на соответствующий вид деятельности.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5.3. Сбор трупов павших животных, отходов боен и других биологических отходов должен производится в соответствии с ветеринарно-санитарными правилами сбора, утилизации и уничтожения биологических отходов, утверждённым Главным государственным ветеринарным инспектором Российской Федерации от 04.12.1995 года № 13-7-2/469.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5.4. Сбор отходов лечебно-профилактических учреждений с классами опасности А, Б, В, Г, Д должен осуществляться в соответствии с санитарными правилами и нормами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2.1.7.2790-10 «Санитарно-эпидемиологические требования к обращению с медицинскими отходами», </w:t>
      </w:r>
      <w:r w:rsidRPr="007C499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утвержденными постановлением Главного государственного санитарного врача Российской Федерации от 9 декабря 2010 года № 163.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5.5.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5.6.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включае</w:t>
      </w:r>
      <w:r w:rsidR="00AC23E1" w:rsidRPr="007C4998">
        <w:rPr>
          <w:rFonts w:ascii="Times New Roman" w:hAnsi="Times New Roman" w:cs="Times New Roman"/>
          <w:sz w:val="24"/>
          <w:szCs w:val="24"/>
        </w:rPr>
        <w:t>-</w:t>
      </w:r>
      <w:r w:rsidRPr="007C4998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в паспорт отходов, должно осуществляться с соблюдением установленных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законо</w:t>
      </w:r>
      <w:r w:rsidR="00AC23E1" w:rsidRPr="007C4998">
        <w:rPr>
          <w:rFonts w:ascii="Times New Roman" w:hAnsi="Times New Roman" w:cs="Times New Roman"/>
          <w:sz w:val="24"/>
          <w:szCs w:val="24"/>
        </w:rPr>
        <w:t>-</w:t>
      </w:r>
      <w:r w:rsidRPr="007C4998">
        <w:rPr>
          <w:rFonts w:ascii="Times New Roman" w:hAnsi="Times New Roman" w:cs="Times New Roman"/>
          <w:sz w:val="24"/>
          <w:szCs w:val="24"/>
        </w:rPr>
        <w:t>дательством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Российской Федерации об обеспечении единства измерений требований к измерениям, средствам измерений.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5.7. При обращении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6. Нормирование в области обращения с отходами 6.1. Нормирование в области обращения с отходами осуществляется в соответствии с Федеральным законом от 10.01.</w:t>
      </w:r>
      <w:r w:rsidR="00AC23E1"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Pr="007C4998">
        <w:rPr>
          <w:rFonts w:ascii="Times New Roman" w:hAnsi="Times New Roman" w:cs="Times New Roman"/>
          <w:sz w:val="24"/>
          <w:szCs w:val="24"/>
        </w:rPr>
        <w:t>2002 года № 7-ФЗ «Об охране окружающей среды», Федеральным законом от 24.06.</w:t>
      </w:r>
      <w:r w:rsidR="00AC23E1" w:rsidRPr="007C4998">
        <w:rPr>
          <w:rFonts w:ascii="Times New Roman" w:hAnsi="Times New Roman" w:cs="Times New Roman"/>
          <w:sz w:val="24"/>
          <w:szCs w:val="24"/>
        </w:rPr>
        <w:t xml:space="preserve"> </w:t>
      </w:r>
      <w:r w:rsidRPr="007C4998">
        <w:rPr>
          <w:rFonts w:ascii="Times New Roman" w:hAnsi="Times New Roman" w:cs="Times New Roman"/>
          <w:sz w:val="24"/>
          <w:szCs w:val="24"/>
        </w:rPr>
        <w:t xml:space="preserve">1998 года № 89-ФЗ «Об отходах производства и потребления».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6.2. Применительно к индивидуальным предпринимателям, юридическим лицам, в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про</w:t>
      </w:r>
      <w:r w:rsidR="00AC23E1" w:rsidRPr="007C4998">
        <w:rPr>
          <w:rFonts w:ascii="Times New Roman" w:hAnsi="Times New Roman" w:cs="Times New Roman"/>
          <w:sz w:val="24"/>
          <w:szCs w:val="24"/>
        </w:rPr>
        <w:t>-</w:t>
      </w:r>
      <w:r w:rsidRPr="007C4998">
        <w:rPr>
          <w:rFonts w:ascii="Times New Roman" w:hAnsi="Times New Roman" w:cs="Times New Roman"/>
          <w:sz w:val="24"/>
          <w:szCs w:val="24"/>
        </w:rPr>
        <w:t>цессе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хозяйственной и (или) иной деятельности которых образуются отходы, устанавливаются нормативы образования отходов и лимиты на их размещение.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6.3. Лимиты на размещение отходов устанавливаются в соответствии с нормативами предельно допустимых воздействий на окружающую среду.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6.4. Индивидуальные предприниматели, юридические лица, в процессе хозяйственной и (или)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6.5.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надзору, устанавливаются уполномоченным Правительством Российской Федерации федеральным органом исполнительной власти.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 6.6. Нормативы образования отходов и лимиты на их размещение, порядок их утверждения применительно к хозяйственной и (или) иной деятельности индивидуальных предпринимателей и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устанавливаются органом исполнительной власти Республики </w:t>
      </w:r>
      <w:r w:rsidR="00AC23E1" w:rsidRPr="007C4998">
        <w:rPr>
          <w:rFonts w:ascii="Times New Roman" w:hAnsi="Times New Roman" w:cs="Times New Roman"/>
          <w:sz w:val="24"/>
          <w:szCs w:val="24"/>
        </w:rPr>
        <w:t>Бурятия</w:t>
      </w:r>
      <w:r w:rsidRPr="007C4998">
        <w:rPr>
          <w:rFonts w:ascii="Times New Roman" w:hAnsi="Times New Roman" w:cs="Times New Roman"/>
          <w:sz w:val="24"/>
          <w:szCs w:val="24"/>
        </w:rPr>
        <w:t xml:space="preserve"> в области обращения с отходами.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6.7. Субъекты малого и среднего предпринимательства,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надзору, представляют в уведомительном порядке в уполномоченный Правительством Российской Федерации федеральный орган исполнительной власти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</w:t>
      </w:r>
      <w:r w:rsidRPr="007C499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федеральному государственному экологическому надзору, устанавливается уполномоченным Правительством Российской Федерации федеральным органом исполнительной власти.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 xml:space="preserve">6.8. Субъекты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представляют в уведомительном порядке в орган исполнительной власти Республики </w:t>
      </w:r>
      <w:r w:rsidR="00AC23E1" w:rsidRPr="007C4998">
        <w:rPr>
          <w:rFonts w:ascii="Times New Roman" w:hAnsi="Times New Roman" w:cs="Times New Roman"/>
          <w:sz w:val="24"/>
          <w:szCs w:val="24"/>
        </w:rPr>
        <w:t>Бурятия</w:t>
      </w:r>
      <w:r w:rsidRPr="007C4998">
        <w:rPr>
          <w:rFonts w:ascii="Times New Roman" w:hAnsi="Times New Roman" w:cs="Times New Roman"/>
          <w:sz w:val="24"/>
          <w:szCs w:val="24"/>
        </w:rPr>
        <w:t xml:space="preserve"> в области обращения с отходами отчетность об образовании, утилизации, обезвреживании, о размещении отходов. Порядок представления и контроля отчетности об образовании, утилизации, обезвреживании, о размещении отходов (за исключением статистической отчетности)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</w:t>
      </w:r>
      <w:proofErr w:type="spellStart"/>
      <w:r w:rsidRPr="007C4998">
        <w:rPr>
          <w:rFonts w:ascii="Times New Roman" w:hAnsi="Times New Roman" w:cs="Times New Roman"/>
          <w:sz w:val="24"/>
          <w:szCs w:val="24"/>
        </w:rPr>
        <w:t>региональ</w:t>
      </w:r>
      <w:r w:rsidR="00AC23E1" w:rsidRPr="007C4998">
        <w:rPr>
          <w:rFonts w:ascii="Times New Roman" w:hAnsi="Times New Roman" w:cs="Times New Roman"/>
          <w:sz w:val="24"/>
          <w:szCs w:val="24"/>
        </w:rPr>
        <w:t>-</w:t>
      </w:r>
      <w:r w:rsidRPr="007C4998">
        <w:rPr>
          <w:rFonts w:ascii="Times New Roman" w:hAnsi="Times New Roman" w:cs="Times New Roman"/>
          <w:sz w:val="24"/>
          <w:szCs w:val="24"/>
        </w:rPr>
        <w:t>ному</w:t>
      </w:r>
      <w:proofErr w:type="spellEnd"/>
      <w:r w:rsidRPr="007C4998">
        <w:rPr>
          <w:rFonts w:ascii="Times New Roman" w:hAnsi="Times New Roman" w:cs="Times New Roman"/>
          <w:sz w:val="24"/>
          <w:szCs w:val="24"/>
        </w:rPr>
        <w:t xml:space="preserve"> государственному экологическому надзору, устанавливается уполномоченным органом исполнительной власти Республики </w:t>
      </w:r>
      <w:r w:rsidR="00AC23E1" w:rsidRPr="007C4998">
        <w:rPr>
          <w:rFonts w:ascii="Times New Roman" w:hAnsi="Times New Roman" w:cs="Times New Roman"/>
          <w:sz w:val="24"/>
          <w:szCs w:val="24"/>
        </w:rPr>
        <w:t>Бурятия.</w:t>
      </w: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6.9. При нарушении нормативов образования отходов и лимитов на их размещение хозяйственная и (или) иная деятельность индивидуальных предпринимателей, юридических лиц, в процессе которой образуются отходы, может быть ограничена, приостановлена или прекращена в порядке, установленном законодательством Российской Федерации</w:t>
      </w:r>
      <w:r w:rsidR="00AC23E1" w:rsidRPr="007C4998">
        <w:rPr>
          <w:rFonts w:ascii="Times New Roman" w:hAnsi="Times New Roman" w:cs="Times New Roman"/>
          <w:sz w:val="24"/>
          <w:szCs w:val="24"/>
        </w:rPr>
        <w:t>, Республики Бурятия</w:t>
      </w:r>
      <w:r w:rsidRPr="007C49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3E1" w:rsidRPr="007C4998" w:rsidRDefault="00AC23E1">
      <w:pPr>
        <w:rPr>
          <w:rFonts w:ascii="Times New Roman" w:hAnsi="Times New Roman" w:cs="Times New Roman"/>
          <w:sz w:val="24"/>
          <w:szCs w:val="24"/>
        </w:rPr>
      </w:pPr>
    </w:p>
    <w:p w:rsidR="00B27244" w:rsidRPr="007C4998" w:rsidRDefault="00A93DE6" w:rsidP="00AC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>7. Регулирование деятельности в области обращения</w:t>
      </w:r>
    </w:p>
    <w:p w:rsidR="00A93DE6" w:rsidRPr="007C4998" w:rsidRDefault="00A93DE6" w:rsidP="00AC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98">
        <w:rPr>
          <w:rFonts w:ascii="Times New Roman" w:hAnsi="Times New Roman" w:cs="Times New Roman"/>
          <w:b/>
          <w:sz w:val="24"/>
          <w:szCs w:val="24"/>
        </w:rPr>
        <w:t>с твердыми коммунальными отходами.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7.1. Сбор, транспортирование, обработка, утилизация, обезвреживание, захоронение твердых ком</w:t>
      </w:r>
      <w:r w:rsidR="00B27244" w:rsidRPr="007C4998">
        <w:rPr>
          <w:rFonts w:ascii="Times New Roman" w:hAnsi="Times New Roman" w:cs="Times New Roman"/>
          <w:sz w:val="24"/>
          <w:szCs w:val="24"/>
        </w:rPr>
        <w:t xml:space="preserve">мунальных отходов </w:t>
      </w:r>
      <w:r w:rsidRPr="007C4998">
        <w:rPr>
          <w:rFonts w:ascii="Times New Roman" w:hAnsi="Times New Roman" w:cs="Times New Roman"/>
          <w:sz w:val="24"/>
          <w:szCs w:val="24"/>
        </w:rPr>
        <w:t xml:space="preserve"> обеспечиваются региональным оператором</w:t>
      </w:r>
      <w:r w:rsidR="00B27244" w:rsidRPr="007C4998">
        <w:rPr>
          <w:rFonts w:ascii="Times New Roman" w:hAnsi="Times New Roman" w:cs="Times New Roman"/>
          <w:sz w:val="24"/>
          <w:szCs w:val="24"/>
        </w:rPr>
        <w:t>.</w:t>
      </w:r>
      <w:r w:rsidRPr="007C4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A8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  <w:r w:rsidRPr="007C4998">
        <w:rPr>
          <w:rFonts w:ascii="Times New Roman" w:hAnsi="Times New Roman" w:cs="Times New Roman"/>
          <w:sz w:val="24"/>
          <w:szCs w:val="24"/>
        </w:rPr>
        <w:t>7.</w:t>
      </w:r>
      <w:r w:rsidR="00B27244" w:rsidRPr="007C4998">
        <w:rPr>
          <w:rFonts w:ascii="Times New Roman" w:hAnsi="Times New Roman" w:cs="Times New Roman"/>
          <w:sz w:val="24"/>
          <w:szCs w:val="24"/>
        </w:rPr>
        <w:t>2</w:t>
      </w:r>
      <w:r w:rsidRPr="007C4998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B27244" w:rsidRPr="007C4998">
        <w:rPr>
          <w:rFonts w:ascii="Times New Roman" w:hAnsi="Times New Roman" w:cs="Times New Roman"/>
          <w:sz w:val="24"/>
          <w:szCs w:val="24"/>
        </w:rPr>
        <w:t>городского поселения Янчукан</w:t>
      </w:r>
      <w:r w:rsidRPr="007C4998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информации</w:t>
      </w:r>
    </w:p>
    <w:p w:rsidR="00A93DE6" w:rsidRPr="007C4998" w:rsidRDefault="00A93DE6" w:rsidP="007C49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3DE6" w:rsidRPr="007C4998" w:rsidSect="003804C0">
      <w:footerReference w:type="default" r:id="rId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A8" w:rsidRDefault="009E1CA8" w:rsidP="00C1371F">
      <w:r>
        <w:separator/>
      </w:r>
    </w:p>
  </w:endnote>
  <w:endnote w:type="continuationSeparator" w:id="0">
    <w:p w:rsidR="009E1CA8" w:rsidRDefault="009E1CA8" w:rsidP="00C1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31061"/>
      <w:docPartObj>
        <w:docPartGallery w:val="Page Numbers (Bottom of Page)"/>
        <w:docPartUnique/>
      </w:docPartObj>
    </w:sdtPr>
    <w:sdtContent>
      <w:p w:rsidR="00C1371F" w:rsidRDefault="00165A61">
        <w:pPr>
          <w:pStyle w:val="aa"/>
          <w:jc w:val="right"/>
        </w:pPr>
        <w:fldSimple w:instr=" PAGE   \* MERGEFORMAT ">
          <w:r w:rsidR="0069113D">
            <w:rPr>
              <w:noProof/>
            </w:rPr>
            <w:t>1</w:t>
          </w:r>
        </w:fldSimple>
      </w:p>
    </w:sdtContent>
  </w:sdt>
  <w:p w:rsidR="00C1371F" w:rsidRDefault="00C137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A8" w:rsidRDefault="009E1CA8" w:rsidP="00C1371F">
      <w:r>
        <w:separator/>
      </w:r>
    </w:p>
  </w:footnote>
  <w:footnote w:type="continuationSeparator" w:id="0">
    <w:p w:rsidR="009E1CA8" w:rsidRDefault="009E1CA8" w:rsidP="00C13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DE6"/>
    <w:rsid w:val="00026C56"/>
    <w:rsid w:val="00087B92"/>
    <w:rsid w:val="00165A61"/>
    <w:rsid w:val="00173E45"/>
    <w:rsid w:val="0017714A"/>
    <w:rsid w:val="001931A5"/>
    <w:rsid w:val="001938F3"/>
    <w:rsid w:val="002E16EC"/>
    <w:rsid w:val="003712DB"/>
    <w:rsid w:val="003804C0"/>
    <w:rsid w:val="0043349D"/>
    <w:rsid w:val="00482AF0"/>
    <w:rsid w:val="0059662A"/>
    <w:rsid w:val="005C3BD4"/>
    <w:rsid w:val="00635042"/>
    <w:rsid w:val="00685FF6"/>
    <w:rsid w:val="0069113D"/>
    <w:rsid w:val="006B01FB"/>
    <w:rsid w:val="007A16D3"/>
    <w:rsid w:val="007A3038"/>
    <w:rsid w:val="007C4998"/>
    <w:rsid w:val="008565A8"/>
    <w:rsid w:val="00873679"/>
    <w:rsid w:val="008D5D47"/>
    <w:rsid w:val="008F367A"/>
    <w:rsid w:val="0098539C"/>
    <w:rsid w:val="009E1CA8"/>
    <w:rsid w:val="00A12061"/>
    <w:rsid w:val="00A159B2"/>
    <w:rsid w:val="00A331A6"/>
    <w:rsid w:val="00A61B8C"/>
    <w:rsid w:val="00A93DE6"/>
    <w:rsid w:val="00AC23E1"/>
    <w:rsid w:val="00B27244"/>
    <w:rsid w:val="00B611A3"/>
    <w:rsid w:val="00BD2AA7"/>
    <w:rsid w:val="00C1371F"/>
    <w:rsid w:val="00D2029C"/>
    <w:rsid w:val="00D264E6"/>
    <w:rsid w:val="00DA1881"/>
    <w:rsid w:val="00E40ABA"/>
    <w:rsid w:val="00ED43A2"/>
    <w:rsid w:val="00F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A8"/>
  </w:style>
  <w:style w:type="paragraph" w:styleId="3">
    <w:name w:val="heading 3"/>
    <w:basedOn w:val="a"/>
    <w:next w:val="a"/>
    <w:link w:val="30"/>
    <w:unhideWhenUsed/>
    <w:qFormat/>
    <w:rsid w:val="00A1206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/>
      <w:spacing w:before="300"/>
      <w:ind w:left="0"/>
      <w:jc w:val="center"/>
      <w:outlineLvl w:val="2"/>
    </w:pPr>
    <w:rPr>
      <w:rFonts w:ascii="Times New Roman" w:eastAsia="Times New Roman" w:hAnsi="Times New Roman" w:cs="Times New Roman"/>
      <w:caps/>
      <w:color w:val="622423" w:themeColor="accent2" w:themeShade="7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2061"/>
    <w:rPr>
      <w:rFonts w:ascii="Times New Roman" w:eastAsia="Times New Roman" w:hAnsi="Times New Roman" w:cs="Times New Roman"/>
      <w:caps/>
      <w:color w:val="622423" w:themeColor="accent2" w:themeShade="7F"/>
      <w:sz w:val="24"/>
      <w:szCs w:val="24"/>
      <w:lang w:eastAsia="zh-CN"/>
    </w:rPr>
  </w:style>
  <w:style w:type="paragraph" w:customStyle="1" w:styleId="a3">
    <w:name w:val="Заголовок"/>
    <w:basedOn w:val="a"/>
    <w:next w:val="a4"/>
    <w:rsid w:val="00A12061"/>
    <w:pPr>
      <w:suppressAutoHyphens/>
      <w:ind w:left="0"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120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2061"/>
  </w:style>
  <w:style w:type="paragraph" w:styleId="a6">
    <w:name w:val="Balloon Text"/>
    <w:basedOn w:val="a"/>
    <w:link w:val="a7"/>
    <w:uiPriority w:val="99"/>
    <w:semiHidden/>
    <w:unhideWhenUsed/>
    <w:rsid w:val="00A120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0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137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371F"/>
  </w:style>
  <w:style w:type="paragraph" w:styleId="aa">
    <w:name w:val="footer"/>
    <w:basedOn w:val="a"/>
    <w:link w:val="ab"/>
    <w:uiPriority w:val="99"/>
    <w:unhideWhenUsed/>
    <w:rsid w:val="00C137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B8E7CDD-4591-4CE9-BBE5-FE1D7951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cp:lastPrinted>2019-04-18T04:34:00Z</cp:lastPrinted>
  <dcterms:created xsi:type="dcterms:W3CDTF">2019-04-08T04:12:00Z</dcterms:created>
  <dcterms:modified xsi:type="dcterms:W3CDTF">2019-04-18T04:46:00Z</dcterms:modified>
</cp:coreProperties>
</file>