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A1AC2" w:rsidRDefault="00F4018A" w:rsidP="00DA1AC2">
      <w:pPr>
        <w:pStyle w:val="aa"/>
        <w:ind w:firstLine="0"/>
        <w:rPr>
          <w:b w:val="0"/>
          <w:i w:val="0"/>
          <w:sz w:val="24"/>
          <w:szCs w:val="24"/>
        </w:rPr>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75pt" o:ole="">
            <v:imagedata r:id="rId8" o:title=""/>
          </v:shape>
          <o:OLEObject Type="Embed" ProgID="CorelDRAW.Graphic.6" ShapeID="_x0000_i1025" DrawAspect="Content" ObjectID="_1743930893" r:id="rId9"/>
        </w:object>
      </w:r>
    </w:p>
    <w:p w:rsidR="00DA1AC2" w:rsidRDefault="00DA1AC2" w:rsidP="00DA1AC2">
      <w:pPr>
        <w:pStyle w:val="aa"/>
        <w:ind w:firstLine="0"/>
        <w:jc w:val="left"/>
        <w:rPr>
          <w:b w:val="0"/>
          <w:i w:val="0"/>
          <w:sz w:val="24"/>
          <w:szCs w:val="24"/>
        </w:rPr>
      </w:pPr>
      <w:r>
        <w:rPr>
          <w:b w:val="0"/>
          <w:i w:val="0"/>
          <w:sz w:val="24"/>
          <w:szCs w:val="24"/>
        </w:rPr>
        <w:t xml:space="preserve">                                                                                                                 </w:t>
      </w:r>
    </w:p>
    <w:p w:rsidR="00DA1AC2" w:rsidRDefault="001668E4" w:rsidP="00DA1AC2">
      <w:pPr>
        <w:pStyle w:val="aa"/>
        <w:ind w:firstLine="0"/>
        <w:jc w:val="left"/>
        <w:rPr>
          <w:b w:val="0"/>
          <w:i w:val="0"/>
        </w:rPr>
      </w:pPr>
      <w:r>
        <w:rPr>
          <w:noProof/>
        </w:rPr>
        <mc:AlternateContent>
          <mc:Choice Requires="wps">
            <w:drawing>
              <wp:anchor distT="0" distB="0" distL="114300" distR="114300" simplePos="0" relativeHeight="251656192" behindDoc="0" locked="0" layoutInCell="1" allowOverlap="1">
                <wp:simplePos x="0" y="0"/>
                <wp:positionH relativeFrom="column">
                  <wp:posOffset>-36195</wp:posOffset>
                </wp:positionH>
                <wp:positionV relativeFrom="paragraph">
                  <wp:posOffset>12065</wp:posOffset>
                </wp:positionV>
                <wp:extent cx="6515100" cy="11347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34745"/>
                        </a:xfrm>
                        <a:prstGeom prst="rect">
                          <a:avLst/>
                        </a:prstGeom>
                        <a:solidFill>
                          <a:srgbClr val="FFFFFF">
                            <a:alpha val="50000"/>
                          </a:srgbClr>
                        </a:solidFill>
                        <a:ln w="0">
                          <a:solidFill>
                            <a:srgbClr val="FFFFFF"/>
                          </a:solidFill>
                          <a:miter lim="800000"/>
                          <a:headEnd/>
                          <a:tailEnd/>
                        </a:ln>
                      </wps:spPr>
                      <wps:txbx>
                        <w:txbxContent>
                          <w:p w:rsidR="00DA1AC2" w:rsidRDefault="00DA1AC2" w:rsidP="00DA1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95pt;width:513pt;height:8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" strokecolor="white" strokeweight="0">
                <v:fill opacity="32896f"/>
                <v:textbox>
                  <w:txbxContent>
                    <w:p w:rsidR="00DA1AC2" w:rsidRDefault="00DA1AC2" w:rsidP="00DA1AC2"/>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71755</wp:posOffset>
                </wp:positionV>
                <wp:extent cx="6421755" cy="10172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017270"/>
                        </a:xfrm>
                        <a:prstGeom prst="rect">
                          <a:avLst/>
                        </a:prstGeom>
                        <a:solidFill>
                          <a:srgbClr val="FFFFFF">
                            <a:alpha val="50000"/>
                          </a:srgbClr>
                        </a:solidFill>
                        <a:ln w="0">
                          <a:solidFill>
                            <a:srgbClr val="FFFFFF"/>
                          </a:solidFill>
                          <a:miter lim="800000"/>
                          <a:headEnd/>
                          <a:tailEnd/>
                        </a:ln>
                      </wps:spPr>
                      <wps:txbx>
                        <w:txbxContent>
                          <w:p w:rsidR="00DA1AC2" w:rsidRDefault="00DA1AC2" w:rsidP="00DA1AC2">
                            <w:pPr>
                              <w:pStyle w:val="aa"/>
                              <w:ind w:firstLine="0"/>
                              <w:rPr>
                                <w:i w:val="0"/>
                                <w:sz w:val="28"/>
                                <w:szCs w:val="28"/>
                              </w:rPr>
                            </w:pPr>
                            <w:r>
                              <w:rPr>
                                <w:i w:val="0"/>
                                <w:sz w:val="28"/>
                                <w:szCs w:val="28"/>
                              </w:rPr>
                              <w:t xml:space="preserve">Республики Бурятия </w:t>
                            </w:r>
                          </w:p>
                          <w:p w:rsidR="00DA1AC2" w:rsidRDefault="00DA1AC2" w:rsidP="00DA1AC2">
                            <w:pPr>
                              <w:pStyle w:val="aa"/>
                              <w:ind w:firstLine="0"/>
                              <w:rPr>
                                <w:i w:val="0"/>
                                <w:sz w:val="28"/>
                                <w:szCs w:val="28"/>
                              </w:rPr>
                            </w:pPr>
                            <w:r>
                              <w:rPr>
                                <w:i w:val="0"/>
                                <w:sz w:val="28"/>
                                <w:szCs w:val="28"/>
                              </w:rPr>
                              <w:t>Северо-Байкальский район</w:t>
                            </w:r>
                          </w:p>
                          <w:p w:rsidR="00DA1AC2" w:rsidRDefault="00DA1AC2" w:rsidP="00DA1AC2">
                            <w:pPr>
                              <w:pStyle w:val="aa"/>
                              <w:ind w:firstLine="0"/>
                              <w:rPr>
                                <w:i w:val="0"/>
                                <w:sz w:val="28"/>
                                <w:szCs w:val="28"/>
                              </w:rPr>
                            </w:pPr>
                            <w:r>
                              <w:rPr>
                                <w:i w:val="0"/>
                                <w:sz w:val="28"/>
                                <w:szCs w:val="28"/>
                              </w:rPr>
                              <w:t xml:space="preserve">Администрация муниципального образования </w:t>
                            </w:r>
                          </w:p>
                          <w:p w:rsidR="00DA1AC2" w:rsidRDefault="00DA1AC2" w:rsidP="00DA1AC2">
                            <w:pPr>
                              <w:pStyle w:val="aa"/>
                              <w:ind w:firstLine="0"/>
                              <w:rPr>
                                <w:i w:val="0"/>
                                <w:sz w:val="28"/>
                                <w:szCs w:val="28"/>
                              </w:rPr>
                            </w:pPr>
                            <w:r>
                              <w:rPr>
                                <w:i w:val="0"/>
                                <w:sz w:val="28"/>
                                <w:szCs w:val="28"/>
                              </w:rPr>
                              <w:t>городского поселения «Янчукан»</w:t>
                            </w:r>
                          </w:p>
                          <w:p w:rsidR="00DA1AC2" w:rsidRDefault="00DA1AC2" w:rsidP="00DA1AC2">
                            <w:pPr>
                              <w:pStyle w:val="aa"/>
                              <w:ind w:firstLine="0"/>
                              <w:rPr>
                                <w:i w:val="0"/>
                                <w:sz w:val="28"/>
                                <w:szCs w:val="28"/>
                              </w:rPr>
                            </w:pPr>
                            <w:r>
                              <w:rPr>
                                <w:i w:val="0"/>
                                <w:sz w:val="28"/>
                                <w:szCs w:val="28"/>
                              </w:rPr>
                              <w:t xml:space="preserve"> </w:t>
                            </w:r>
                          </w:p>
                          <w:p w:rsidR="00DA1AC2" w:rsidRDefault="00DA1AC2" w:rsidP="00DA1AC2">
                            <w:pPr>
                              <w:pStyle w:val="aa"/>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65pt;margin-top:5.65pt;width:505.65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" strokecolor="white" strokeweight="0">
                <v:fill opacity="32896f"/>
                <v:textbox>
                  <w:txbxContent>
                    <w:p w:rsidR="00DA1AC2" w:rsidRDefault="00DA1AC2" w:rsidP="00DA1AC2">
                      <w:pPr>
                        <w:pStyle w:val="aa"/>
                        <w:ind w:firstLine="0"/>
                        <w:rPr>
                          <w:i w:val="0"/>
                          <w:sz w:val="28"/>
                          <w:szCs w:val="28"/>
                        </w:rPr>
                      </w:pPr>
                      <w:r>
                        <w:rPr>
                          <w:i w:val="0"/>
                          <w:sz w:val="28"/>
                          <w:szCs w:val="28"/>
                        </w:rPr>
                        <w:t xml:space="preserve">Республики Бурятия </w:t>
                      </w:r>
                    </w:p>
                    <w:p w:rsidR="00DA1AC2" w:rsidRDefault="00DA1AC2" w:rsidP="00DA1AC2">
                      <w:pPr>
                        <w:pStyle w:val="aa"/>
                        <w:ind w:firstLine="0"/>
                        <w:rPr>
                          <w:i w:val="0"/>
                          <w:sz w:val="28"/>
                          <w:szCs w:val="28"/>
                        </w:rPr>
                      </w:pPr>
                      <w:r>
                        <w:rPr>
                          <w:i w:val="0"/>
                          <w:sz w:val="28"/>
                          <w:szCs w:val="28"/>
                        </w:rPr>
                        <w:t>Северо-Байкальский район</w:t>
                      </w:r>
                    </w:p>
                    <w:p w:rsidR="00DA1AC2" w:rsidRDefault="00DA1AC2" w:rsidP="00DA1AC2">
                      <w:pPr>
                        <w:pStyle w:val="aa"/>
                        <w:ind w:firstLine="0"/>
                        <w:rPr>
                          <w:i w:val="0"/>
                          <w:sz w:val="28"/>
                          <w:szCs w:val="28"/>
                        </w:rPr>
                      </w:pPr>
                      <w:r>
                        <w:rPr>
                          <w:i w:val="0"/>
                          <w:sz w:val="28"/>
                          <w:szCs w:val="28"/>
                        </w:rPr>
                        <w:t xml:space="preserve">Администрация муниципального образования </w:t>
                      </w:r>
                    </w:p>
                    <w:p w:rsidR="00DA1AC2" w:rsidRDefault="00DA1AC2" w:rsidP="00DA1AC2">
                      <w:pPr>
                        <w:pStyle w:val="aa"/>
                        <w:ind w:firstLine="0"/>
                        <w:rPr>
                          <w:i w:val="0"/>
                          <w:sz w:val="28"/>
                          <w:szCs w:val="28"/>
                        </w:rPr>
                      </w:pPr>
                      <w:r>
                        <w:rPr>
                          <w:i w:val="0"/>
                          <w:sz w:val="28"/>
                          <w:szCs w:val="28"/>
                        </w:rPr>
                        <w:t>городского поселения «Янчукан»</w:t>
                      </w:r>
                    </w:p>
                    <w:p w:rsidR="00DA1AC2" w:rsidRDefault="00DA1AC2" w:rsidP="00DA1AC2">
                      <w:pPr>
                        <w:pStyle w:val="aa"/>
                        <w:ind w:firstLine="0"/>
                        <w:rPr>
                          <w:i w:val="0"/>
                          <w:sz w:val="28"/>
                          <w:szCs w:val="28"/>
                        </w:rPr>
                      </w:pPr>
                      <w:r>
                        <w:rPr>
                          <w:i w:val="0"/>
                          <w:sz w:val="28"/>
                          <w:szCs w:val="28"/>
                        </w:rPr>
                        <w:t xml:space="preserve"> </w:t>
                      </w:r>
                    </w:p>
                    <w:p w:rsidR="00DA1AC2" w:rsidRDefault="00DA1AC2" w:rsidP="00DA1AC2">
                      <w:pPr>
                        <w:pStyle w:val="aa"/>
                        <w:ind w:firstLine="0"/>
                      </w:pPr>
                    </w:p>
                  </w:txbxContent>
                </v:textbox>
              </v:shape>
            </w:pict>
          </mc:Fallback>
        </mc:AlternateContent>
      </w:r>
      <w:r w:rsidR="00DA1AC2">
        <w:rPr>
          <w:b w:val="0"/>
          <w:i w:val="0"/>
          <w:sz w:val="24"/>
          <w:szCs w:val="24"/>
        </w:rPr>
        <w:t xml:space="preserve">                                                                                                                  </w:t>
      </w:r>
      <w:r w:rsidR="00DA1AC2">
        <w:t xml:space="preserve">    </w:t>
      </w:r>
    </w:p>
    <w:p w:rsidR="00DA1AC2" w:rsidRDefault="00DA1AC2" w:rsidP="00DA1AC2">
      <w:pPr>
        <w:pStyle w:val="aa"/>
        <w:ind w:firstLine="0"/>
        <w:jc w:val="left"/>
        <w:rPr>
          <w:i w:val="0"/>
          <w:sz w:val="28"/>
          <w:szCs w:val="28"/>
        </w:rPr>
      </w:pPr>
      <w:r>
        <w:rPr>
          <w:i w:val="0"/>
          <w:sz w:val="28"/>
          <w:szCs w:val="28"/>
        </w:rPr>
        <w:t xml:space="preserve"> </w:t>
      </w:r>
    </w:p>
    <w:p w:rsidR="00DA1AC2" w:rsidRDefault="00DA1AC2" w:rsidP="00DA1AC2">
      <w:pPr>
        <w:pStyle w:val="aa"/>
        <w:ind w:firstLine="0"/>
        <w:jc w:val="left"/>
        <w:rPr>
          <w:i w:val="0"/>
          <w:sz w:val="28"/>
          <w:szCs w:val="28"/>
        </w:rPr>
      </w:pPr>
    </w:p>
    <w:p w:rsidR="00DA1AC2" w:rsidRDefault="00DA1AC2" w:rsidP="00DA1AC2">
      <w:pPr>
        <w:pStyle w:val="aa"/>
        <w:ind w:firstLine="0"/>
        <w:jc w:val="left"/>
        <w:rPr>
          <w:i w:val="0"/>
          <w:sz w:val="28"/>
          <w:szCs w:val="28"/>
        </w:rPr>
      </w:pPr>
    </w:p>
    <w:p w:rsidR="00DA1AC2" w:rsidRDefault="00DA1AC2" w:rsidP="00DA1AC2">
      <w:pPr>
        <w:pStyle w:val="aa"/>
        <w:ind w:firstLine="0"/>
        <w:jc w:val="left"/>
        <w:rPr>
          <w:i w:val="0"/>
          <w:sz w:val="28"/>
          <w:szCs w:val="28"/>
        </w:rPr>
      </w:pPr>
    </w:p>
    <w:p w:rsidR="00DA1AC2" w:rsidRDefault="001668E4" w:rsidP="00DA1AC2">
      <w:pPr>
        <w:pStyle w:val="aa"/>
        <w:ind w:firstLine="0"/>
        <w:jc w:val="left"/>
        <w:rPr>
          <w:i w:val="0"/>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36830</wp:posOffset>
                </wp:positionV>
                <wp:extent cx="66294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C8A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9pt" to="51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aOEgIAACkEAAAOAAAAZHJzL2Uyb0RvYy54bWysU8GO2yAQvVfqPyDuie2smy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" strokecolor="aqua" strokeweight="3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-97155</wp:posOffset>
                </wp:positionH>
                <wp:positionV relativeFrom="paragraph">
                  <wp:posOffset>138430</wp:posOffset>
                </wp:positionV>
                <wp:extent cx="6629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6A3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0.9pt" to="514.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" strokecolor="yellow" strokeweight="3pt"/>
            </w:pict>
          </mc:Fallback>
        </mc:AlternateContent>
      </w:r>
    </w:p>
    <w:p w:rsidR="00DA1AC2" w:rsidRDefault="00DA1AC2" w:rsidP="00DA1AC2">
      <w:pPr>
        <w:pStyle w:val="aa"/>
        <w:ind w:firstLine="0"/>
        <w:jc w:val="left"/>
        <w:rPr>
          <w:i w:val="0"/>
          <w:sz w:val="28"/>
          <w:szCs w:val="28"/>
        </w:rPr>
      </w:pPr>
    </w:p>
    <w:p w:rsidR="00DA1AC2" w:rsidRPr="003E0939" w:rsidRDefault="00DA1AC2" w:rsidP="00DA1AC2">
      <w:pPr>
        <w:widowControl w:val="0"/>
        <w:autoSpaceDE w:val="0"/>
        <w:autoSpaceDN w:val="0"/>
        <w:adjustRightInd w:val="0"/>
        <w:jc w:val="center"/>
      </w:pPr>
      <w:r w:rsidRPr="003E0939">
        <w:rPr>
          <w:b/>
        </w:rPr>
        <w:t>ПОСТАНОВЛЕНИЕ</w:t>
      </w:r>
    </w:p>
    <w:p w:rsidR="00A6005F" w:rsidRPr="003E0939" w:rsidRDefault="00A6005F" w:rsidP="00A6005F">
      <w:pPr>
        <w:jc w:val="center"/>
        <w:rPr>
          <w:b/>
        </w:rPr>
      </w:pPr>
    </w:p>
    <w:p w:rsidR="00A6005F" w:rsidRPr="002B5C4F" w:rsidRDefault="002B5C4F" w:rsidP="00DA1AC2">
      <w:pPr>
        <w:widowControl w:val="0"/>
        <w:autoSpaceDE w:val="0"/>
        <w:autoSpaceDN w:val="0"/>
        <w:adjustRightInd w:val="0"/>
        <w:jc w:val="center"/>
        <w:rPr>
          <w:b/>
          <w:sz w:val="28"/>
          <w:szCs w:val="28"/>
        </w:rPr>
      </w:pPr>
      <w:r w:rsidRPr="002B5C4F">
        <w:rPr>
          <w:b/>
          <w:sz w:val="28"/>
          <w:szCs w:val="28"/>
        </w:rPr>
        <w:t xml:space="preserve">от 03.08.2017 г </w:t>
      </w:r>
      <w:r w:rsidR="005E2EF7" w:rsidRPr="002B5C4F">
        <w:rPr>
          <w:b/>
          <w:sz w:val="28"/>
          <w:szCs w:val="28"/>
        </w:rPr>
        <w:t xml:space="preserve">         </w:t>
      </w:r>
      <w:r>
        <w:rPr>
          <w:b/>
          <w:sz w:val="28"/>
          <w:szCs w:val="28"/>
        </w:rPr>
        <w:t xml:space="preserve">      </w:t>
      </w:r>
      <w:r w:rsidR="005E2EF7" w:rsidRPr="002B5C4F">
        <w:rPr>
          <w:b/>
          <w:sz w:val="28"/>
          <w:szCs w:val="28"/>
        </w:rPr>
        <w:t xml:space="preserve">                    </w:t>
      </w:r>
      <w:r w:rsidR="00DA1AC2" w:rsidRPr="002B5C4F">
        <w:rPr>
          <w:b/>
          <w:sz w:val="28"/>
          <w:szCs w:val="28"/>
        </w:rPr>
        <w:t xml:space="preserve"> </w:t>
      </w:r>
      <w:r w:rsidR="005E2EF7" w:rsidRPr="002B5C4F">
        <w:rPr>
          <w:b/>
          <w:sz w:val="28"/>
          <w:szCs w:val="28"/>
        </w:rPr>
        <w:t xml:space="preserve">        № </w:t>
      </w:r>
      <w:r w:rsidRPr="002B5C4F">
        <w:rPr>
          <w:b/>
          <w:sz w:val="28"/>
          <w:szCs w:val="28"/>
        </w:rPr>
        <w:t>24</w:t>
      </w:r>
    </w:p>
    <w:p w:rsidR="0083209E" w:rsidRPr="003E0939" w:rsidRDefault="0083209E">
      <w:pPr>
        <w:widowControl w:val="0"/>
        <w:autoSpaceDE w:val="0"/>
        <w:autoSpaceDN w:val="0"/>
        <w:adjustRightInd w:val="0"/>
      </w:pPr>
    </w:p>
    <w:p w:rsidR="00DA1AC2" w:rsidRPr="003E0939" w:rsidRDefault="00DA1AC2" w:rsidP="00FE6977">
      <w:pPr>
        <w:rPr>
          <w:b/>
          <w:bCs/>
        </w:rPr>
      </w:pPr>
      <w:r w:rsidRPr="003E0939">
        <w:rPr>
          <w:b/>
          <w:bCs/>
        </w:rPr>
        <w:t xml:space="preserve">  </w:t>
      </w:r>
      <w:r w:rsidR="00FE6977" w:rsidRPr="003E0939">
        <w:rPr>
          <w:b/>
          <w:bCs/>
        </w:rPr>
        <w:t>Об утверждении правил содержания</w:t>
      </w:r>
      <w:r w:rsidRPr="003E0939">
        <w:rPr>
          <w:b/>
          <w:bCs/>
        </w:rPr>
        <w:t xml:space="preserve"> </w:t>
      </w:r>
      <w:r w:rsidR="00FE6977" w:rsidRPr="003E0939">
        <w:rPr>
          <w:b/>
          <w:bCs/>
        </w:rPr>
        <w:t>сельскохозяйственных</w:t>
      </w:r>
    </w:p>
    <w:p w:rsidR="00FE6977" w:rsidRPr="003E0939" w:rsidRDefault="00FE6977" w:rsidP="00FE6977">
      <w:pPr>
        <w:rPr>
          <w:b/>
          <w:bCs/>
        </w:rPr>
      </w:pPr>
      <w:r w:rsidRPr="003E0939">
        <w:rPr>
          <w:b/>
          <w:bCs/>
        </w:rPr>
        <w:t xml:space="preserve"> (продуктивных)</w:t>
      </w:r>
      <w:r w:rsidR="00DA1AC2" w:rsidRPr="003E0939">
        <w:rPr>
          <w:b/>
          <w:bCs/>
        </w:rPr>
        <w:t xml:space="preserve"> </w:t>
      </w:r>
      <w:r w:rsidRPr="003E0939">
        <w:rPr>
          <w:b/>
          <w:bCs/>
        </w:rPr>
        <w:t>животных в личных подсобных хозяйствах,</w:t>
      </w:r>
    </w:p>
    <w:p w:rsidR="00DA1AC2" w:rsidRPr="003E0939" w:rsidRDefault="00FE6977" w:rsidP="00FE6977">
      <w:pPr>
        <w:rPr>
          <w:b/>
          <w:bCs/>
        </w:rPr>
      </w:pPr>
      <w:r w:rsidRPr="003E0939">
        <w:rPr>
          <w:b/>
          <w:bCs/>
        </w:rPr>
        <w:t>крестьянских (фермерских) хозяйствах,</w:t>
      </w:r>
      <w:r w:rsidR="00DA1AC2" w:rsidRPr="003E0939">
        <w:rPr>
          <w:b/>
          <w:bCs/>
        </w:rPr>
        <w:t xml:space="preserve"> </w:t>
      </w:r>
      <w:r w:rsidRPr="003E0939">
        <w:rPr>
          <w:b/>
          <w:bCs/>
        </w:rPr>
        <w:t>у индивидуальных</w:t>
      </w:r>
    </w:p>
    <w:p w:rsidR="00FE6977" w:rsidRPr="003E0939" w:rsidRDefault="00FE6977" w:rsidP="00FE6977">
      <w:pPr>
        <w:rPr>
          <w:b/>
          <w:bCs/>
        </w:rPr>
      </w:pPr>
      <w:r w:rsidRPr="003E0939">
        <w:rPr>
          <w:b/>
          <w:bCs/>
        </w:rPr>
        <w:t xml:space="preserve"> предпринимателей</w:t>
      </w:r>
      <w:r w:rsidR="00DA1AC2" w:rsidRPr="003E0939">
        <w:rPr>
          <w:b/>
          <w:bCs/>
        </w:rPr>
        <w:t xml:space="preserve"> </w:t>
      </w:r>
      <w:r w:rsidRPr="003E0939">
        <w:rPr>
          <w:b/>
          <w:bCs/>
        </w:rPr>
        <w:t>на территории муниципального образования</w:t>
      </w:r>
    </w:p>
    <w:p w:rsidR="0020355C" w:rsidRPr="003E0939" w:rsidRDefault="00FB253D">
      <w:pPr>
        <w:widowControl w:val="0"/>
        <w:autoSpaceDE w:val="0"/>
        <w:autoSpaceDN w:val="0"/>
        <w:adjustRightInd w:val="0"/>
        <w:rPr>
          <w:bCs/>
        </w:rPr>
      </w:pPr>
      <w:r w:rsidRPr="003E0939">
        <w:rPr>
          <w:b/>
          <w:bCs/>
        </w:rPr>
        <w:t>городского поселения "Янчукан</w:t>
      </w:r>
      <w:r w:rsidRPr="003E0939">
        <w:rPr>
          <w:bCs/>
        </w:rPr>
        <w:t>"</w:t>
      </w:r>
    </w:p>
    <w:p w:rsidR="00FB253D" w:rsidRPr="003E0939" w:rsidRDefault="00FB253D">
      <w:pPr>
        <w:widowControl w:val="0"/>
        <w:autoSpaceDE w:val="0"/>
        <w:autoSpaceDN w:val="0"/>
        <w:adjustRightInd w:val="0"/>
      </w:pPr>
    </w:p>
    <w:p w:rsidR="0020355C" w:rsidRPr="003E0939" w:rsidRDefault="00B011D3" w:rsidP="00B011D3">
      <w:pPr>
        <w:widowControl w:val="0"/>
        <w:autoSpaceDE w:val="0"/>
        <w:autoSpaceDN w:val="0"/>
        <w:adjustRightInd w:val="0"/>
        <w:ind w:firstLine="567"/>
        <w:jc w:val="both"/>
        <w:rPr>
          <w:b/>
        </w:rPr>
      </w:pPr>
      <w:r w:rsidRPr="003E0939">
        <w:t xml:space="preserve">Руководствуясь Федеральным законом «Об общих принципах организации местного самоуправления в Российской Федерации» от 06.10.2003г. № 131-ФЗ, </w:t>
      </w:r>
      <w:r w:rsidR="00F463AB" w:rsidRPr="003E0939">
        <w:t xml:space="preserve">ст. </w:t>
      </w:r>
      <w:r w:rsidRPr="003E0939">
        <w:t>47</w:t>
      </w:r>
      <w:r w:rsidR="00F463AB" w:rsidRPr="003E0939">
        <w:t xml:space="preserve"> Закона Республики Бурятия от 05.05.2011г. № 2003-</w:t>
      </w:r>
      <w:r w:rsidR="00F463AB" w:rsidRPr="003E0939">
        <w:rPr>
          <w:lang w:val="en-US"/>
        </w:rPr>
        <w:t>IV</w:t>
      </w:r>
      <w:r w:rsidR="00F463AB" w:rsidRPr="003E0939">
        <w:t xml:space="preserve"> «Об административных правонарушениях»</w:t>
      </w:r>
      <w:r w:rsidR="00061A61" w:rsidRPr="003E0939">
        <w:t xml:space="preserve"> </w:t>
      </w:r>
      <w:r w:rsidR="00061A61" w:rsidRPr="003E0939">
        <w:rPr>
          <w:b/>
        </w:rPr>
        <w:t>постановляю</w:t>
      </w:r>
      <w:r w:rsidR="0020355C" w:rsidRPr="003E0939">
        <w:rPr>
          <w:b/>
        </w:rPr>
        <w:t>:</w:t>
      </w:r>
    </w:p>
    <w:p w:rsidR="00061A61" w:rsidRPr="003E0939" w:rsidRDefault="00061A61" w:rsidP="00B011D3">
      <w:pPr>
        <w:widowControl w:val="0"/>
        <w:autoSpaceDE w:val="0"/>
        <w:autoSpaceDN w:val="0"/>
        <w:adjustRightInd w:val="0"/>
        <w:ind w:firstLine="567"/>
        <w:jc w:val="both"/>
      </w:pPr>
    </w:p>
    <w:p w:rsidR="00B011D3" w:rsidRPr="003E0939" w:rsidRDefault="0020355C" w:rsidP="00B011D3">
      <w:pPr>
        <w:widowControl w:val="0"/>
        <w:numPr>
          <w:ilvl w:val="0"/>
          <w:numId w:val="1"/>
        </w:numPr>
        <w:autoSpaceDE w:val="0"/>
        <w:autoSpaceDN w:val="0"/>
        <w:adjustRightInd w:val="0"/>
        <w:ind w:left="0" w:firstLine="567"/>
        <w:jc w:val="both"/>
      </w:pPr>
      <w:r w:rsidRPr="003E0939">
        <w:t xml:space="preserve">Утвердить </w:t>
      </w:r>
      <w:r w:rsidR="00B011D3" w:rsidRPr="003E0939">
        <w:t xml:space="preserve">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муниципального образования </w:t>
      </w:r>
      <w:r w:rsidR="00DA1AC2" w:rsidRPr="003E0939">
        <w:t>Городского поселения "Янчукан"</w:t>
      </w:r>
      <w:r w:rsidR="00B011D3" w:rsidRPr="003E0939">
        <w:t xml:space="preserve"> (Приложение № 1).</w:t>
      </w:r>
    </w:p>
    <w:p w:rsidR="00644140" w:rsidRPr="003E0939" w:rsidRDefault="00644140" w:rsidP="00B011D3">
      <w:pPr>
        <w:widowControl w:val="0"/>
        <w:numPr>
          <w:ilvl w:val="0"/>
          <w:numId w:val="1"/>
        </w:numPr>
        <w:autoSpaceDE w:val="0"/>
        <w:autoSpaceDN w:val="0"/>
        <w:adjustRightInd w:val="0"/>
        <w:ind w:left="0" w:firstLine="567"/>
        <w:jc w:val="both"/>
      </w:pPr>
      <w:r w:rsidRPr="003E0939">
        <w:t xml:space="preserve">Контроль за исполнением  настоящего постановления оставляю за собой. </w:t>
      </w:r>
    </w:p>
    <w:p w:rsidR="00644140" w:rsidRPr="003E0939" w:rsidRDefault="00644140" w:rsidP="00B011D3">
      <w:pPr>
        <w:numPr>
          <w:ilvl w:val="0"/>
          <w:numId w:val="1"/>
        </w:numPr>
        <w:ind w:left="0" w:firstLine="567"/>
        <w:jc w:val="both"/>
      </w:pPr>
      <w:r w:rsidRPr="003E0939">
        <w:t>Настоящее постановление вступает в силу с момента его опубликования</w:t>
      </w:r>
      <w:r w:rsidR="00DA1AC2" w:rsidRPr="003E0939">
        <w:t xml:space="preserve"> на официальном сайте Янчукан.рф</w:t>
      </w:r>
      <w:r w:rsidRPr="003E0939">
        <w:t>.</w:t>
      </w:r>
    </w:p>
    <w:p w:rsidR="00FE6977" w:rsidRPr="003E0939" w:rsidRDefault="00FE6977" w:rsidP="00FE6977">
      <w:pPr>
        <w:jc w:val="both"/>
        <w:rPr>
          <w:rFonts w:ascii="Verdana" w:hAnsi="Verdana"/>
        </w:rPr>
      </w:pPr>
    </w:p>
    <w:p w:rsidR="00B011D3" w:rsidRPr="003E0939" w:rsidRDefault="00B011D3" w:rsidP="00FE6977">
      <w:pPr>
        <w:jc w:val="both"/>
        <w:rPr>
          <w:rFonts w:ascii="Verdana" w:hAnsi="Verdana"/>
        </w:rPr>
      </w:pPr>
    </w:p>
    <w:p w:rsidR="00FE6977" w:rsidRPr="003E0939" w:rsidRDefault="00FE6977" w:rsidP="00FE6977">
      <w:pPr>
        <w:jc w:val="both"/>
        <w:rPr>
          <w:rFonts w:ascii="Verdana" w:hAnsi="Verdana"/>
        </w:rPr>
      </w:pPr>
    </w:p>
    <w:p w:rsidR="00B011D3" w:rsidRPr="003E0939" w:rsidRDefault="00B011D3" w:rsidP="00DA1AC2">
      <w:pPr>
        <w:widowControl w:val="0"/>
        <w:autoSpaceDE w:val="0"/>
        <w:autoSpaceDN w:val="0"/>
        <w:adjustRightInd w:val="0"/>
        <w:jc w:val="center"/>
        <w:rPr>
          <w:b/>
        </w:rPr>
      </w:pPr>
      <w:r w:rsidRPr="003E0939">
        <w:rPr>
          <w:b/>
        </w:rPr>
        <w:t xml:space="preserve">Глава – Руководитель                                        </w:t>
      </w:r>
      <w:r w:rsidR="00DA1AC2" w:rsidRPr="003E0939">
        <w:rPr>
          <w:b/>
        </w:rPr>
        <w:t xml:space="preserve">       Л.Н. Изюмова</w:t>
      </w:r>
    </w:p>
    <w:p w:rsidR="00B011D3" w:rsidRPr="003E0939" w:rsidRDefault="00B011D3" w:rsidP="00FE6977">
      <w:pPr>
        <w:jc w:val="right"/>
      </w:pPr>
    </w:p>
    <w:p w:rsidR="00B011D3" w:rsidRPr="003E0939" w:rsidRDefault="00B011D3" w:rsidP="00FE6977">
      <w:pPr>
        <w:jc w:val="right"/>
      </w:pPr>
    </w:p>
    <w:p w:rsidR="00B011D3" w:rsidRDefault="00B011D3" w:rsidP="00FE6977">
      <w:pPr>
        <w:jc w:val="right"/>
      </w:pPr>
    </w:p>
    <w:p w:rsidR="002B5C4F" w:rsidRDefault="002B5C4F" w:rsidP="00FE6977">
      <w:pPr>
        <w:jc w:val="right"/>
      </w:pPr>
    </w:p>
    <w:p w:rsidR="002B5C4F" w:rsidRDefault="002B5C4F" w:rsidP="00FE6977">
      <w:pPr>
        <w:jc w:val="right"/>
      </w:pPr>
    </w:p>
    <w:p w:rsidR="002B5C4F" w:rsidRDefault="002B5C4F" w:rsidP="00FE6977">
      <w:pPr>
        <w:jc w:val="right"/>
      </w:pPr>
    </w:p>
    <w:p w:rsidR="002B5C4F" w:rsidRDefault="002B5C4F" w:rsidP="00FE6977">
      <w:pPr>
        <w:jc w:val="right"/>
      </w:pPr>
    </w:p>
    <w:p w:rsidR="002B5C4F" w:rsidRDefault="002B5C4F" w:rsidP="00FE6977">
      <w:pPr>
        <w:jc w:val="right"/>
      </w:pPr>
    </w:p>
    <w:p w:rsidR="002B5C4F" w:rsidRDefault="002B5C4F" w:rsidP="00FE6977">
      <w:pPr>
        <w:jc w:val="right"/>
      </w:pPr>
    </w:p>
    <w:p w:rsidR="002B5C4F" w:rsidRDefault="002B5C4F" w:rsidP="00FE6977">
      <w:pPr>
        <w:jc w:val="right"/>
      </w:pPr>
    </w:p>
    <w:p w:rsidR="002B5C4F" w:rsidRPr="003E0939" w:rsidRDefault="002B5C4F" w:rsidP="00FE6977">
      <w:pPr>
        <w:jc w:val="right"/>
      </w:pPr>
    </w:p>
    <w:p w:rsidR="00B011D3" w:rsidRPr="003E0939" w:rsidRDefault="00B011D3" w:rsidP="00FE6977">
      <w:pPr>
        <w:jc w:val="right"/>
      </w:pPr>
    </w:p>
    <w:p w:rsidR="00DA1AC2" w:rsidRPr="003E0939" w:rsidRDefault="00AE4660" w:rsidP="00AE4660">
      <w:pPr>
        <w:widowControl w:val="0"/>
        <w:autoSpaceDE w:val="0"/>
        <w:autoSpaceDN w:val="0"/>
        <w:adjustRightInd w:val="0"/>
        <w:jc w:val="right"/>
      </w:pPr>
      <w:r w:rsidRPr="003E0939">
        <w:lastRenderedPageBreak/>
        <w:t xml:space="preserve">Приложение </w:t>
      </w:r>
    </w:p>
    <w:p w:rsidR="00AE4660" w:rsidRPr="003E0939" w:rsidRDefault="00AE4660" w:rsidP="00AE4660">
      <w:pPr>
        <w:widowControl w:val="0"/>
        <w:autoSpaceDE w:val="0"/>
        <w:autoSpaceDN w:val="0"/>
        <w:adjustRightInd w:val="0"/>
        <w:jc w:val="right"/>
      </w:pPr>
      <w:r w:rsidRPr="003E0939">
        <w:t xml:space="preserve">к постановлению  администрации </w:t>
      </w:r>
    </w:p>
    <w:p w:rsidR="00DA1AC2" w:rsidRPr="003E0939" w:rsidRDefault="00AE4660" w:rsidP="00DA1AC2">
      <w:pPr>
        <w:widowControl w:val="0"/>
        <w:autoSpaceDE w:val="0"/>
        <w:autoSpaceDN w:val="0"/>
        <w:adjustRightInd w:val="0"/>
        <w:jc w:val="right"/>
      </w:pPr>
      <w:r w:rsidRPr="003E0939">
        <w:t xml:space="preserve">муниципального образования </w:t>
      </w:r>
    </w:p>
    <w:p w:rsidR="00AE4660" w:rsidRPr="003E0939" w:rsidRDefault="00DA1AC2" w:rsidP="00DA1AC2">
      <w:pPr>
        <w:widowControl w:val="0"/>
        <w:autoSpaceDE w:val="0"/>
        <w:autoSpaceDN w:val="0"/>
        <w:adjustRightInd w:val="0"/>
        <w:jc w:val="right"/>
      </w:pPr>
      <w:r w:rsidRPr="003E0939">
        <w:t>городского поселения "Янчукан"</w:t>
      </w:r>
    </w:p>
    <w:p w:rsidR="00DA1AC2" w:rsidRPr="003E0939" w:rsidRDefault="002B5C4F" w:rsidP="00DA1AC2">
      <w:pPr>
        <w:widowControl w:val="0"/>
        <w:autoSpaceDE w:val="0"/>
        <w:autoSpaceDN w:val="0"/>
        <w:adjustRightInd w:val="0"/>
        <w:jc w:val="right"/>
        <w:rPr>
          <w:u w:val="single"/>
        </w:rPr>
      </w:pPr>
      <w:r>
        <w:t xml:space="preserve">от 03.08.2017 г № 24 </w:t>
      </w:r>
    </w:p>
    <w:p w:rsidR="00AE4660" w:rsidRPr="003E0939" w:rsidRDefault="00AE4660" w:rsidP="00AE4660">
      <w:pPr>
        <w:jc w:val="both"/>
      </w:pPr>
    </w:p>
    <w:p w:rsidR="00AE4660" w:rsidRPr="003E0939" w:rsidRDefault="00AE4660" w:rsidP="00AE4660">
      <w:pPr>
        <w:jc w:val="both"/>
      </w:pPr>
    </w:p>
    <w:p w:rsidR="00AE4660" w:rsidRPr="003E0939" w:rsidRDefault="00AE4660" w:rsidP="00AE4660">
      <w:pPr>
        <w:jc w:val="center"/>
        <w:rPr>
          <w:b/>
        </w:rPr>
      </w:pPr>
      <w:r w:rsidRPr="003E0939">
        <w:rPr>
          <w:b/>
        </w:rPr>
        <w:t>Правила</w:t>
      </w:r>
    </w:p>
    <w:p w:rsidR="00AE4660" w:rsidRPr="003E0939" w:rsidRDefault="00AE4660" w:rsidP="00AE4660">
      <w:pPr>
        <w:jc w:val="center"/>
        <w:rPr>
          <w:b/>
        </w:rPr>
      </w:pPr>
      <w:r w:rsidRPr="003E0939">
        <w:rPr>
          <w:b/>
        </w:rPr>
        <w:t>содержания сельскохозяйственных (продуктивных) животных</w:t>
      </w:r>
    </w:p>
    <w:p w:rsidR="00AE4660" w:rsidRPr="003E0939" w:rsidRDefault="00AE4660" w:rsidP="00AE4660">
      <w:pPr>
        <w:jc w:val="center"/>
        <w:rPr>
          <w:b/>
        </w:rPr>
      </w:pPr>
      <w:r w:rsidRPr="003E0939">
        <w:rPr>
          <w:b/>
        </w:rPr>
        <w:t>в личных подсобных хозяйствах, крестьянских (фермерских)</w:t>
      </w:r>
    </w:p>
    <w:p w:rsidR="00AE4660" w:rsidRPr="003E0939" w:rsidRDefault="00AE4660" w:rsidP="00AE4660">
      <w:pPr>
        <w:jc w:val="center"/>
        <w:rPr>
          <w:b/>
        </w:rPr>
      </w:pPr>
      <w:r w:rsidRPr="003E0939">
        <w:rPr>
          <w:b/>
        </w:rPr>
        <w:t xml:space="preserve">хозяйствах, у индивидуальных предпринимателей на территории муниципального образования </w:t>
      </w:r>
      <w:r w:rsidR="003132F0" w:rsidRPr="003E0939">
        <w:rPr>
          <w:b/>
        </w:rPr>
        <w:t>городского поселения "Янчукан"</w:t>
      </w:r>
    </w:p>
    <w:p w:rsidR="003132F0" w:rsidRPr="003E0939" w:rsidRDefault="003132F0" w:rsidP="00AE4660">
      <w:pPr>
        <w:jc w:val="center"/>
      </w:pPr>
    </w:p>
    <w:p w:rsidR="00AE4660" w:rsidRPr="003E0939" w:rsidRDefault="00AE4660" w:rsidP="00AE4660">
      <w:pPr>
        <w:pStyle w:val="a5"/>
        <w:numPr>
          <w:ilvl w:val="0"/>
          <w:numId w:val="4"/>
        </w:numPr>
        <w:spacing w:after="0" w:line="240" w:lineRule="auto"/>
        <w:jc w:val="center"/>
        <w:rPr>
          <w:rFonts w:ascii="Times New Roman" w:hAnsi="Times New Roman"/>
          <w:b/>
          <w:sz w:val="24"/>
          <w:szCs w:val="24"/>
          <w:lang w:eastAsia="ru-RU"/>
        </w:rPr>
      </w:pPr>
      <w:r w:rsidRPr="003E0939">
        <w:rPr>
          <w:rFonts w:ascii="Times New Roman" w:hAnsi="Times New Roman"/>
          <w:b/>
          <w:sz w:val="24"/>
          <w:szCs w:val="24"/>
          <w:lang w:eastAsia="ru-RU"/>
        </w:rPr>
        <w:t>Общие положения</w:t>
      </w:r>
    </w:p>
    <w:p w:rsidR="00657A26" w:rsidRPr="003E0939" w:rsidRDefault="00657A26" w:rsidP="00AE4660">
      <w:pPr>
        <w:ind w:firstLine="567"/>
        <w:jc w:val="both"/>
      </w:pPr>
    </w:p>
    <w:p w:rsidR="00AE4660" w:rsidRPr="003E0939" w:rsidRDefault="00AE4660" w:rsidP="00AE4660">
      <w:pPr>
        <w:ind w:firstLine="567"/>
        <w:jc w:val="both"/>
      </w:pPr>
      <w:r w:rsidRPr="003E0939">
        <w:t xml:space="preserve">1.1. Настоящие 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муниципального образования </w:t>
      </w:r>
      <w:r w:rsidR="003132F0" w:rsidRPr="003E0939">
        <w:t xml:space="preserve">городского поселения "Янчукан" </w:t>
      </w:r>
      <w:r w:rsidRPr="003E0939">
        <w:t xml:space="preserve">(далее – Правила) разработаны в соответствии с федеральным законодательством в области охраны здоровья граждан, обеспечения санитарно-эпидемиологического благополучия населения, охраны общественного порядка, ветеринарии, гражданским законодательством, иными федеральными и республиканскими нормативными правовыми актами. </w:t>
      </w:r>
    </w:p>
    <w:p w:rsidR="00AE4660" w:rsidRPr="003E0939" w:rsidRDefault="00AE4660" w:rsidP="00AE4660">
      <w:pPr>
        <w:ind w:firstLine="567"/>
        <w:jc w:val="both"/>
      </w:pPr>
      <w:r w:rsidRPr="003E0939">
        <w:t xml:space="preserve">1.2. Настоящие Правила применяются для содержания сельскохозяйственных (продуктивных) животных в черте поселения  в личных подсобных хозяйствах граждан, крестьянских (фермерских) хозяйствах, у индивидуальных предпринимателей, а также в хозяйствах граждан, содержащих сельскохозяйственных (продуктивных) животных на территории муниципального образования </w:t>
      </w:r>
      <w:r w:rsidR="00215E39" w:rsidRPr="003E0939">
        <w:t>городского поселения "Янчукан",</w:t>
      </w:r>
      <w:r w:rsidRPr="003E0939">
        <w:t xml:space="preserve"> которым животные принадлежат на праве собственности или ином вещном праве (далее – Владельцы). </w:t>
      </w:r>
    </w:p>
    <w:p w:rsidR="00AE4660" w:rsidRPr="003E0939" w:rsidRDefault="00AE4660" w:rsidP="00AE4660">
      <w:pPr>
        <w:ind w:firstLine="567"/>
        <w:jc w:val="both"/>
      </w:pPr>
      <w:r w:rsidRPr="003E0939">
        <w:t xml:space="preserve">При содержании сельскохозяйственных (продуктивных) животных за чертой территории  поселения,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 </w:t>
      </w:r>
    </w:p>
    <w:p w:rsidR="00AE4660" w:rsidRPr="003E0939" w:rsidRDefault="00AE4660" w:rsidP="00AE4660">
      <w:pPr>
        <w:ind w:firstLine="567"/>
        <w:jc w:val="both"/>
      </w:pPr>
      <w:r w:rsidRPr="003E0939">
        <w:t xml:space="preserve">1.3. Настоящие Правила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 </w:t>
      </w:r>
    </w:p>
    <w:p w:rsidR="00AE4660" w:rsidRPr="003E0939" w:rsidRDefault="00AE4660" w:rsidP="00AE4660">
      <w:pPr>
        <w:jc w:val="both"/>
      </w:pPr>
    </w:p>
    <w:p w:rsidR="00AE4660" w:rsidRPr="003E0939" w:rsidRDefault="00AE4660" w:rsidP="00AE4660">
      <w:pPr>
        <w:pStyle w:val="a5"/>
        <w:numPr>
          <w:ilvl w:val="0"/>
          <w:numId w:val="4"/>
        </w:numPr>
        <w:spacing w:after="0" w:line="240" w:lineRule="auto"/>
        <w:jc w:val="center"/>
        <w:rPr>
          <w:rFonts w:ascii="Times New Roman" w:hAnsi="Times New Roman"/>
          <w:b/>
          <w:sz w:val="24"/>
          <w:szCs w:val="24"/>
          <w:lang w:eastAsia="ru-RU"/>
        </w:rPr>
      </w:pPr>
      <w:r w:rsidRPr="003E0939">
        <w:rPr>
          <w:rFonts w:ascii="Times New Roman" w:hAnsi="Times New Roman"/>
          <w:b/>
          <w:sz w:val="24"/>
          <w:szCs w:val="24"/>
          <w:lang w:eastAsia="ru-RU"/>
        </w:rPr>
        <w:t>Основные понятия</w:t>
      </w:r>
    </w:p>
    <w:p w:rsidR="00657A26" w:rsidRPr="003E0939" w:rsidRDefault="00657A26" w:rsidP="00657A26">
      <w:pPr>
        <w:pStyle w:val="a5"/>
        <w:spacing w:after="0" w:line="240" w:lineRule="auto"/>
        <w:jc w:val="center"/>
        <w:rPr>
          <w:rFonts w:ascii="Times New Roman" w:hAnsi="Times New Roman"/>
          <w:b/>
          <w:sz w:val="24"/>
          <w:szCs w:val="24"/>
          <w:lang w:eastAsia="ru-RU"/>
        </w:rPr>
      </w:pPr>
    </w:p>
    <w:p w:rsidR="00AE4660" w:rsidRPr="003E0939" w:rsidRDefault="00AE4660" w:rsidP="00AE4660">
      <w:pPr>
        <w:ind w:firstLine="567"/>
        <w:jc w:val="both"/>
      </w:pPr>
      <w:r w:rsidRPr="003E0939">
        <w:t xml:space="preserve">В настоящих Правилах использованы следующие понятия: </w:t>
      </w:r>
    </w:p>
    <w:p w:rsidR="00AE4660" w:rsidRPr="003E0939" w:rsidRDefault="00AE4660" w:rsidP="00AE4660">
      <w:pPr>
        <w:ind w:firstLine="567"/>
        <w:jc w:val="both"/>
      </w:pPr>
      <w:r w:rsidRPr="003E0939">
        <w:t>2.1. Сельскохозяйственные (продуктивные) животные (далее – животные и домашняя птица) -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кролики, нутрии, пушные звери, куры, гуси, утки, перепела), для производства традиционных продуктов питания и сырья животного происхождения.</w:t>
      </w:r>
    </w:p>
    <w:p w:rsidR="00AE4660" w:rsidRPr="003E0939" w:rsidRDefault="00AE4660" w:rsidP="00AE4660">
      <w:pPr>
        <w:ind w:firstLine="567"/>
        <w:jc w:val="both"/>
      </w:pPr>
      <w:r w:rsidRPr="003E0939">
        <w:t xml:space="preserve">2.2. Содержание и разведение животных – действия, совершаемые Владельцами животных для сохранения жизни животных, их физического здоровья, получения полноценного потомства при </w:t>
      </w:r>
      <w:r w:rsidRPr="003E0939">
        <w:lastRenderedPageBreak/>
        <w:t xml:space="preserve">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 </w:t>
      </w:r>
    </w:p>
    <w:p w:rsidR="00AE4660" w:rsidRPr="003E0939" w:rsidRDefault="00AE4660" w:rsidP="00AE4660">
      <w:pPr>
        <w:ind w:firstLine="567"/>
        <w:jc w:val="both"/>
      </w:pPr>
      <w:r w:rsidRPr="003E0939">
        <w:t xml:space="preserve">2.3.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 </w:t>
      </w:r>
    </w:p>
    <w:p w:rsidR="00AE4660" w:rsidRPr="003E0939" w:rsidRDefault="00AE4660" w:rsidP="00AE4660">
      <w:pPr>
        <w:jc w:val="center"/>
      </w:pPr>
    </w:p>
    <w:p w:rsidR="00AE4660" w:rsidRPr="003E0939" w:rsidRDefault="00AE4660" w:rsidP="00AE4660">
      <w:pPr>
        <w:jc w:val="center"/>
        <w:rPr>
          <w:b/>
        </w:rPr>
      </w:pPr>
      <w:r w:rsidRPr="003E0939">
        <w:rPr>
          <w:b/>
        </w:rPr>
        <w:t>3. Регистрация и учет животных</w:t>
      </w:r>
    </w:p>
    <w:p w:rsidR="00657A26" w:rsidRPr="003E0939" w:rsidRDefault="00657A26" w:rsidP="00AE4660">
      <w:pPr>
        <w:jc w:val="center"/>
        <w:rPr>
          <w:b/>
        </w:rPr>
      </w:pPr>
    </w:p>
    <w:p w:rsidR="00AE4660" w:rsidRPr="003E0939" w:rsidRDefault="00AE4660" w:rsidP="00AE4660">
      <w:pPr>
        <w:ind w:firstLine="567"/>
        <w:jc w:val="both"/>
      </w:pPr>
      <w:r w:rsidRPr="003E0939">
        <w:t xml:space="preserve">3.1. Животные, содержащиеся в хозяйствах Владельцев, подлежат учету в органах местного самоуправления путем внесения записи в похозяйственную книгу администрации муниципального образования </w:t>
      </w:r>
      <w:r w:rsidR="00215E39" w:rsidRPr="003E0939">
        <w:t xml:space="preserve">городского поселения "Янчукан" </w:t>
      </w:r>
      <w:r w:rsidRPr="003E0939">
        <w:t>Сведения о животных для похозяйственного учета предоставляются Владельцами в соответствии с Приказом Министерства сельского хозяйства Российской Федерации от 11.10.2010г.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sidRPr="003E0939">
        <w:rPr>
          <w:color w:val="FF0000"/>
        </w:rPr>
        <w:t xml:space="preserve"> </w:t>
      </w:r>
    </w:p>
    <w:p w:rsidR="00AE4660" w:rsidRPr="003E0939" w:rsidRDefault="00AE4660" w:rsidP="00AE4660">
      <w:pPr>
        <w:ind w:firstLine="567"/>
        <w:jc w:val="both"/>
      </w:pPr>
      <w:r w:rsidRPr="003E0939">
        <w:t xml:space="preserve">В государственном учреждении ветеринарии по месту нахождения животных производится регистрация лошадей,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 </w:t>
      </w:r>
    </w:p>
    <w:p w:rsidR="00AE4660" w:rsidRPr="003E0939" w:rsidRDefault="00AE4660" w:rsidP="00AE4660">
      <w:pPr>
        <w:ind w:firstLine="567"/>
        <w:jc w:val="both"/>
      </w:pPr>
      <w:r w:rsidRPr="003E0939">
        <w:t xml:space="preserve">Владельцы племенного поголовья крупных животных (лошадей, крупного и мелкого рогатого скота, свиней) обязаны вести внутрихозяйственный учет животных. </w:t>
      </w:r>
    </w:p>
    <w:p w:rsidR="00AE4660" w:rsidRPr="003E0939" w:rsidRDefault="00AE4660" w:rsidP="00AE4660">
      <w:pPr>
        <w:ind w:firstLine="567"/>
        <w:jc w:val="both"/>
      </w:pPr>
      <w:r w:rsidRPr="003E0939">
        <w:t xml:space="preserve">Учет лошадей, крупного и мелкого рогатого скота, свиней в ветеринарных учреждениях осуществляется путем регистрации присвоенных животным инвентарных номеров. </w:t>
      </w:r>
    </w:p>
    <w:p w:rsidR="00AE4660" w:rsidRPr="003E0939" w:rsidRDefault="00AE4660" w:rsidP="00AE4660">
      <w:pPr>
        <w:ind w:firstLine="567"/>
        <w:jc w:val="both"/>
      </w:pPr>
      <w:r w:rsidRPr="003E0939">
        <w:t xml:space="preserve">3.2.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 </w:t>
      </w:r>
    </w:p>
    <w:p w:rsidR="00AE4660" w:rsidRPr="003E0939" w:rsidRDefault="00AE4660" w:rsidP="00AE4660">
      <w:pPr>
        <w:ind w:firstLine="567"/>
        <w:jc w:val="both"/>
      </w:pPr>
      <w:r w:rsidRPr="003E0939">
        <w:t xml:space="preserve">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 </w:t>
      </w:r>
    </w:p>
    <w:p w:rsidR="00AE4660" w:rsidRPr="003E0939" w:rsidRDefault="00AE4660" w:rsidP="00AE4660">
      <w:pPr>
        <w:ind w:firstLine="567"/>
        <w:jc w:val="both"/>
      </w:pPr>
      <w:r w:rsidRPr="003E0939">
        <w:t xml:space="preserve">Идентификационный номер должен сохраняться на протяжении всей жизни животного и обеспечить возможность его прочтения. </w:t>
      </w:r>
    </w:p>
    <w:p w:rsidR="00AE4660" w:rsidRPr="003E0939" w:rsidRDefault="00AE4660" w:rsidP="00AE4660">
      <w:pPr>
        <w:ind w:firstLine="567"/>
        <w:jc w:val="both"/>
      </w:pPr>
      <w:r w:rsidRPr="003E0939">
        <w:t xml:space="preserve">3.3.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 </w:t>
      </w:r>
    </w:p>
    <w:p w:rsidR="00AE4660" w:rsidRPr="003E0939" w:rsidRDefault="00AE4660" w:rsidP="00AE4660">
      <w:pPr>
        <w:jc w:val="both"/>
      </w:pPr>
    </w:p>
    <w:p w:rsidR="00AE4660" w:rsidRPr="003E0939" w:rsidRDefault="00AE4660" w:rsidP="00AE4660">
      <w:pPr>
        <w:jc w:val="center"/>
        <w:rPr>
          <w:b/>
        </w:rPr>
      </w:pPr>
      <w:r w:rsidRPr="003E0939">
        <w:rPr>
          <w:b/>
        </w:rPr>
        <w:t>4. Порядок и условия содержания животных</w:t>
      </w:r>
    </w:p>
    <w:p w:rsidR="00657A26" w:rsidRPr="003E0939" w:rsidRDefault="00657A26" w:rsidP="00AE4660">
      <w:pPr>
        <w:jc w:val="center"/>
        <w:rPr>
          <w:b/>
        </w:rPr>
      </w:pPr>
    </w:p>
    <w:p w:rsidR="00AE4660" w:rsidRPr="003E0939" w:rsidRDefault="00AE4660" w:rsidP="00AE4660">
      <w:pPr>
        <w:ind w:firstLine="567"/>
        <w:jc w:val="both"/>
      </w:pPr>
      <w:r w:rsidRPr="003E0939">
        <w:t xml:space="preserve">4.1.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 </w:t>
      </w:r>
    </w:p>
    <w:p w:rsidR="00AE4660" w:rsidRPr="003E0939" w:rsidRDefault="00AE4660" w:rsidP="00AE4660">
      <w:pPr>
        <w:ind w:firstLine="567"/>
        <w:jc w:val="both"/>
      </w:pPr>
      <w:r w:rsidRPr="003E0939">
        <w:t xml:space="preserve">4.2.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 </w:t>
      </w:r>
    </w:p>
    <w:p w:rsidR="00AE4660" w:rsidRPr="003E0939" w:rsidRDefault="00AE4660" w:rsidP="00AE4660">
      <w:pPr>
        <w:ind w:firstLine="567"/>
        <w:jc w:val="both"/>
      </w:pPr>
      <w:r w:rsidRPr="003E0939">
        <w:t xml:space="preserve">4.3. 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 </w:t>
      </w:r>
    </w:p>
    <w:p w:rsidR="00AE4660" w:rsidRPr="003E0939" w:rsidRDefault="00AE4660" w:rsidP="00AE4660">
      <w:pPr>
        <w:ind w:firstLine="567"/>
        <w:jc w:val="both"/>
      </w:pPr>
      <w:r w:rsidRPr="003E0939">
        <w:lastRenderedPageBreak/>
        <w:t xml:space="preserve">4.4.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 </w:t>
      </w:r>
    </w:p>
    <w:p w:rsidR="00AE4660" w:rsidRPr="003E0939" w:rsidRDefault="00AE4660" w:rsidP="00AE4660">
      <w:pPr>
        <w:ind w:firstLine="567"/>
        <w:jc w:val="both"/>
      </w:pPr>
      <w:r w:rsidRPr="003E0939">
        <w:t xml:space="preserve">4.5. 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согласно которым определены расстояния от мест содержания животных до жилых помещений, в соответствии с которыми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1: </w:t>
      </w:r>
    </w:p>
    <w:p w:rsidR="00AE4660" w:rsidRPr="003E0939" w:rsidRDefault="00AE4660" w:rsidP="00AE4660">
      <w:pPr>
        <w:jc w:val="both"/>
      </w:pPr>
    </w:p>
    <w:p w:rsidR="00657A26" w:rsidRPr="003E0939" w:rsidRDefault="00657A26" w:rsidP="00AE4660">
      <w:pPr>
        <w:jc w:val="both"/>
      </w:pPr>
    </w:p>
    <w:p w:rsidR="00AE4660" w:rsidRPr="003E0939" w:rsidRDefault="00AE4660" w:rsidP="00AE4660">
      <w:pPr>
        <w:jc w:val="both"/>
      </w:pPr>
      <w:r w:rsidRPr="003E0939">
        <w:t>Таблица 1</w:t>
      </w:r>
    </w:p>
    <w:p w:rsidR="00AE4660" w:rsidRPr="003E0939" w:rsidRDefault="00AE4660" w:rsidP="00AE4660">
      <w:pPr>
        <w:jc w:val="both"/>
      </w:pPr>
      <w:r w:rsidRPr="003E0939">
        <w:t xml:space="preserve"> </w:t>
      </w:r>
    </w:p>
    <w:tbl>
      <w:tblPr>
        <w:tblW w:w="10221" w:type="dxa"/>
        <w:tblInd w:w="41" w:type="dxa"/>
        <w:tblLayout w:type="fixed"/>
        <w:tblCellMar>
          <w:left w:w="70" w:type="dxa"/>
          <w:right w:w="70" w:type="dxa"/>
        </w:tblCellMar>
        <w:tblLook w:val="04A0" w:firstRow="1" w:lastRow="0" w:firstColumn="1" w:lastColumn="0" w:noHBand="0" w:noVBand="1"/>
      </w:tblPr>
      <w:tblGrid>
        <w:gridCol w:w="1589"/>
        <w:gridCol w:w="1420"/>
        <w:gridCol w:w="1041"/>
        <w:gridCol w:w="1189"/>
        <w:gridCol w:w="869"/>
        <w:gridCol w:w="1002"/>
        <w:gridCol w:w="860"/>
        <w:gridCol w:w="1329"/>
        <w:gridCol w:w="922"/>
      </w:tblGrid>
      <w:tr w:rsidR="00AE4660" w:rsidRPr="003E0939" w:rsidTr="00657A26">
        <w:trPr>
          <w:cantSplit/>
          <w:trHeight w:val="120"/>
        </w:trPr>
        <w:tc>
          <w:tcPr>
            <w:tcW w:w="1589" w:type="dxa"/>
            <w:vMerge w:val="restart"/>
            <w:tcBorders>
              <w:top w:val="single" w:sz="4" w:space="0" w:color="auto"/>
              <w:left w:val="single" w:sz="4" w:space="0" w:color="auto"/>
              <w:bottom w:val="single" w:sz="4" w:space="0" w:color="auto"/>
              <w:right w:val="nil"/>
            </w:tcBorders>
            <w:hideMark/>
          </w:tcPr>
          <w:p w:rsidR="00AE4660" w:rsidRPr="003E0939" w:rsidRDefault="00AE4660">
            <w:pPr>
              <w:spacing w:line="276" w:lineRule="auto"/>
              <w:jc w:val="center"/>
            </w:pPr>
            <w:r w:rsidRPr="003E0939">
              <w:t>Для многквар</w:t>
            </w:r>
            <w:r w:rsidR="00657A26" w:rsidRPr="003E0939">
              <w:t>-</w:t>
            </w:r>
            <w:r w:rsidRPr="003E0939">
              <w:t>тирного</w:t>
            </w:r>
            <w:r w:rsidR="00657A26" w:rsidRPr="003E0939">
              <w:t xml:space="preserve"> </w:t>
            </w:r>
            <w:r w:rsidRPr="003E0939">
              <w:t>дома</w:t>
            </w:r>
          </w:p>
          <w:p w:rsidR="00AE4660" w:rsidRPr="003E0939" w:rsidRDefault="00AE4660">
            <w:pPr>
              <w:spacing w:line="276" w:lineRule="auto"/>
              <w:jc w:val="center"/>
            </w:pPr>
            <w:r w:rsidRPr="003E0939">
              <w:t>нормативный</w:t>
            </w:r>
          </w:p>
          <w:p w:rsidR="00AE4660" w:rsidRPr="003E0939" w:rsidRDefault="00AE4660">
            <w:pPr>
              <w:spacing w:line="276" w:lineRule="auto"/>
              <w:jc w:val="center"/>
            </w:pPr>
            <w:r w:rsidRPr="003E0939">
              <w:t>разрыв, не менее, метров</w:t>
            </w:r>
          </w:p>
        </w:tc>
        <w:tc>
          <w:tcPr>
            <w:tcW w:w="1420" w:type="dxa"/>
            <w:vMerge w:val="restart"/>
            <w:tcBorders>
              <w:top w:val="single" w:sz="4" w:space="0" w:color="auto"/>
              <w:left w:val="single" w:sz="4" w:space="0" w:color="auto"/>
              <w:bottom w:val="single" w:sz="6" w:space="0" w:color="auto"/>
              <w:right w:val="single" w:sz="6" w:space="0" w:color="auto"/>
            </w:tcBorders>
            <w:hideMark/>
          </w:tcPr>
          <w:p w:rsidR="00AE4660" w:rsidRPr="003E0939" w:rsidRDefault="00AE4660" w:rsidP="00657A26">
            <w:pPr>
              <w:spacing w:line="276" w:lineRule="auto"/>
              <w:ind w:left="-70" w:firstLine="70"/>
            </w:pPr>
            <w:r w:rsidRPr="003E0939">
              <w:t>Для одноквартирных</w:t>
            </w:r>
            <w:r w:rsidR="00657A26" w:rsidRPr="003E0939">
              <w:t xml:space="preserve"> </w:t>
            </w:r>
            <w:r w:rsidRPr="003E0939">
              <w:t>домов</w:t>
            </w:r>
          </w:p>
          <w:p w:rsidR="00AE4660" w:rsidRPr="003E0939" w:rsidRDefault="00AE4660" w:rsidP="00657A26">
            <w:pPr>
              <w:spacing w:line="276" w:lineRule="auto"/>
              <w:ind w:left="-70" w:firstLine="70"/>
            </w:pPr>
            <w:r w:rsidRPr="003E0939">
              <w:t>нормативный</w:t>
            </w:r>
          </w:p>
          <w:p w:rsidR="00AE4660" w:rsidRPr="003E0939" w:rsidRDefault="00AE4660" w:rsidP="00657A26">
            <w:pPr>
              <w:spacing w:line="276" w:lineRule="auto"/>
              <w:ind w:left="-70" w:firstLine="70"/>
            </w:pPr>
            <w:r w:rsidRPr="003E0939">
              <w:t>разрыв, не менее, метров</w:t>
            </w:r>
          </w:p>
        </w:tc>
        <w:tc>
          <w:tcPr>
            <w:tcW w:w="7212" w:type="dxa"/>
            <w:gridSpan w:val="7"/>
            <w:tcBorders>
              <w:top w:val="single" w:sz="4" w:space="0" w:color="auto"/>
              <w:left w:val="single" w:sz="4" w:space="0" w:color="auto"/>
              <w:bottom w:val="single" w:sz="4" w:space="0" w:color="auto"/>
              <w:right w:val="single" w:sz="4" w:space="0" w:color="auto"/>
            </w:tcBorders>
            <w:vAlign w:val="center"/>
            <w:hideMark/>
          </w:tcPr>
          <w:p w:rsidR="00AE4660" w:rsidRPr="003E0939" w:rsidRDefault="00AE4660">
            <w:pPr>
              <w:spacing w:line="276" w:lineRule="auto"/>
              <w:jc w:val="center"/>
            </w:pPr>
            <w:r w:rsidRPr="003E0939">
              <w:t>Поголовье, голов, не более</w:t>
            </w:r>
          </w:p>
        </w:tc>
      </w:tr>
      <w:tr w:rsidR="00AE4660" w:rsidRPr="003E0939" w:rsidTr="00657A26">
        <w:trPr>
          <w:cantSplit/>
          <w:trHeight w:val="360"/>
        </w:trPr>
        <w:tc>
          <w:tcPr>
            <w:tcW w:w="1589" w:type="dxa"/>
            <w:vMerge/>
            <w:tcBorders>
              <w:top w:val="single" w:sz="4" w:space="0" w:color="auto"/>
              <w:left w:val="single" w:sz="4" w:space="0" w:color="auto"/>
              <w:bottom w:val="single" w:sz="4" w:space="0" w:color="auto"/>
              <w:right w:val="nil"/>
            </w:tcBorders>
            <w:vAlign w:val="center"/>
            <w:hideMark/>
          </w:tcPr>
          <w:p w:rsidR="00AE4660" w:rsidRPr="003E0939" w:rsidRDefault="00AE4660"/>
        </w:tc>
        <w:tc>
          <w:tcPr>
            <w:tcW w:w="1420" w:type="dxa"/>
            <w:vMerge/>
            <w:tcBorders>
              <w:top w:val="single" w:sz="4" w:space="0" w:color="auto"/>
              <w:left w:val="single" w:sz="4" w:space="0" w:color="auto"/>
              <w:bottom w:val="single" w:sz="6" w:space="0" w:color="auto"/>
              <w:right w:val="single" w:sz="6" w:space="0" w:color="auto"/>
            </w:tcBorders>
            <w:vAlign w:val="center"/>
            <w:hideMark/>
          </w:tcPr>
          <w:p w:rsidR="00AE4660" w:rsidRPr="003E0939" w:rsidRDefault="00AE4660" w:rsidP="00215E39">
            <w:pPr>
              <w:ind w:left="-70" w:firstLine="70"/>
            </w:pPr>
          </w:p>
        </w:tc>
        <w:tc>
          <w:tcPr>
            <w:tcW w:w="1041" w:type="dxa"/>
            <w:vMerge w:val="restart"/>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center"/>
            </w:pPr>
            <w:r w:rsidRPr="003E0939">
              <w:t>свиньи</w:t>
            </w:r>
          </w:p>
        </w:tc>
        <w:tc>
          <w:tcPr>
            <w:tcW w:w="1189" w:type="dxa"/>
            <w:vMerge w:val="restart"/>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center"/>
            </w:pPr>
            <w:r w:rsidRPr="003E0939">
              <w:t>крупный рогатый скот</w:t>
            </w:r>
          </w:p>
        </w:tc>
        <w:tc>
          <w:tcPr>
            <w:tcW w:w="869" w:type="dxa"/>
            <w:vMerge w:val="restart"/>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center"/>
            </w:pPr>
            <w:r w:rsidRPr="003E0939">
              <w:t xml:space="preserve">овцы, </w:t>
            </w:r>
            <w:r w:rsidRPr="003E0939">
              <w:br/>
              <w:t>козы</w:t>
            </w:r>
          </w:p>
        </w:tc>
        <w:tc>
          <w:tcPr>
            <w:tcW w:w="1002" w:type="dxa"/>
            <w:vMerge w:val="restart"/>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center"/>
            </w:pPr>
            <w:r w:rsidRPr="003E0939">
              <w:t>лошади</w:t>
            </w:r>
          </w:p>
        </w:tc>
        <w:tc>
          <w:tcPr>
            <w:tcW w:w="860" w:type="dxa"/>
            <w:vMerge w:val="restart"/>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center"/>
            </w:pPr>
            <w:r w:rsidRPr="003E0939">
              <w:t>птица</w:t>
            </w:r>
          </w:p>
        </w:tc>
        <w:tc>
          <w:tcPr>
            <w:tcW w:w="2251" w:type="dxa"/>
            <w:gridSpan w:val="2"/>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center"/>
            </w:pPr>
            <w:r w:rsidRPr="003E0939">
              <w:t>маточное поголовье основного стада</w:t>
            </w:r>
          </w:p>
        </w:tc>
      </w:tr>
      <w:tr w:rsidR="00AE4660" w:rsidRPr="003E0939" w:rsidTr="00657A26">
        <w:trPr>
          <w:cantSplit/>
          <w:trHeight w:val="360"/>
        </w:trPr>
        <w:tc>
          <w:tcPr>
            <w:tcW w:w="1589" w:type="dxa"/>
            <w:vMerge/>
            <w:tcBorders>
              <w:top w:val="single" w:sz="4" w:space="0" w:color="auto"/>
              <w:left w:val="single" w:sz="4" w:space="0" w:color="auto"/>
              <w:bottom w:val="single" w:sz="4" w:space="0" w:color="auto"/>
              <w:right w:val="nil"/>
            </w:tcBorders>
            <w:vAlign w:val="center"/>
            <w:hideMark/>
          </w:tcPr>
          <w:p w:rsidR="00AE4660" w:rsidRPr="003E0939" w:rsidRDefault="00AE4660"/>
        </w:tc>
        <w:tc>
          <w:tcPr>
            <w:tcW w:w="1420" w:type="dxa"/>
            <w:vMerge/>
            <w:tcBorders>
              <w:top w:val="single" w:sz="4" w:space="0" w:color="auto"/>
              <w:left w:val="single" w:sz="4" w:space="0" w:color="auto"/>
              <w:bottom w:val="single" w:sz="6" w:space="0" w:color="auto"/>
              <w:right w:val="single" w:sz="6" w:space="0" w:color="auto"/>
            </w:tcBorders>
            <w:vAlign w:val="center"/>
            <w:hideMark/>
          </w:tcPr>
          <w:p w:rsidR="00AE4660" w:rsidRPr="003E0939" w:rsidRDefault="00AE4660" w:rsidP="00215E39">
            <w:pPr>
              <w:ind w:left="-70" w:firstLine="70"/>
            </w:pPr>
          </w:p>
        </w:tc>
        <w:tc>
          <w:tcPr>
            <w:tcW w:w="1041" w:type="dxa"/>
            <w:vMerge/>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tc>
        <w:tc>
          <w:tcPr>
            <w:tcW w:w="1189" w:type="dxa"/>
            <w:vMerge/>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tc>
        <w:tc>
          <w:tcPr>
            <w:tcW w:w="869" w:type="dxa"/>
            <w:vMerge/>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tc>
        <w:tc>
          <w:tcPr>
            <w:tcW w:w="1002" w:type="dxa"/>
            <w:vMerge/>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tc>
        <w:tc>
          <w:tcPr>
            <w:tcW w:w="860" w:type="dxa"/>
            <w:vMerge/>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tc>
        <w:tc>
          <w:tcPr>
            <w:tcW w:w="132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center"/>
            </w:pPr>
            <w:r w:rsidRPr="003E0939">
              <w:t>кролики</w:t>
            </w:r>
          </w:p>
        </w:tc>
        <w:tc>
          <w:tcPr>
            <w:tcW w:w="922"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center"/>
            </w:pPr>
            <w:r w:rsidRPr="003E0939">
              <w:t>пушные звери</w:t>
            </w:r>
          </w:p>
        </w:tc>
      </w:tr>
      <w:tr w:rsidR="00AE4660" w:rsidRPr="003E0939" w:rsidTr="00657A26">
        <w:trPr>
          <w:cantSplit/>
          <w:trHeight w:val="240"/>
        </w:trPr>
        <w:tc>
          <w:tcPr>
            <w:tcW w:w="1589" w:type="dxa"/>
            <w:tcBorders>
              <w:top w:val="single" w:sz="4" w:space="0" w:color="auto"/>
              <w:left w:val="single" w:sz="4" w:space="0" w:color="auto"/>
              <w:bottom w:val="single" w:sz="4" w:space="0" w:color="auto"/>
              <w:right w:val="nil"/>
            </w:tcBorders>
            <w:hideMark/>
          </w:tcPr>
          <w:p w:rsidR="00AE4660" w:rsidRPr="003E0939" w:rsidRDefault="00AE4660">
            <w:pPr>
              <w:spacing w:line="276" w:lineRule="auto"/>
              <w:jc w:val="both"/>
            </w:pPr>
            <w:r w:rsidRPr="003E0939">
              <w:t>30</w:t>
            </w:r>
          </w:p>
        </w:tc>
        <w:tc>
          <w:tcPr>
            <w:tcW w:w="1420"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rsidP="00215E39">
            <w:pPr>
              <w:spacing w:line="276" w:lineRule="auto"/>
              <w:ind w:left="-70" w:firstLine="70"/>
              <w:jc w:val="both"/>
            </w:pPr>
            <w:r w:rsidRPr="003E0939">
              <w:t xml:space="preserve">10 </w:t>
            </w:r>
          </w:p>
        </w:tc>
        <w:tc>
          <w:tcPr>
            <w:tcW w:w="1041"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5 </w:t>
            </w:r>
          </w:p>
        </w:tc>
        <w:tc>
          <w:tcPr>
            <w:tcW w:w="118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5 </w:t>
            </w:r>
          </w:p>
        </w:tc>
        <w:tc>
          <w:tcPr>
            <w:tcW w:w="86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10 </w:t>
            </w:r>
          </w:p>
        </w:tc>
        <w:tc>
          <w:tcPr>
            <w:tcW w:w="1002"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5 </w:t>
            </w:r>
          </w:p>
        </w:tc>
        <w:tc>
          <w:tcPr>
            <w:tcW w:w="860"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30 </w:t>
            </w:r>
          </w:p>
        </w:tc>
        <w:tc>
          <w:tcPr>
            <w:tcW w:w="132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10 </w:t>
            </w:r>
          </w:p>
        </w:tc>
        <w:tc>
          <w:tcPr>
            <w:tcW w:w="922"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5 </w:t>
            </w:r>
          </w:p>
        </w:tc>
      </w:tr>
      <w:tr w:rsidR="00AE4660" w:rsidRPr="003E0939" w:rsidTr="00657A26">
        <w:trPr>
          <w:cantSplit/>
          <w:trHeight w:val="240"/>
        </w:trPr>
        <w:tc>
          <w:tcPr>
            <w:tcW w:w="1589" w:type="dxa"/>
            <w:tcBorders>
              <w:top w:val="single" w:sz="4" w:space="0" w:color="auto"/>
              <w:left w:val="single" w:sz="4" w:space="0" w:color="auto"/>
              <w:bottom w:val="single" w:sz="4" w:space="0" w:color="auto"/>
              <w:right w:val="nil"/>
            </w:tcBorders>
            <w:hideMark/>
          </w:tcPr>
          <w:p w:rsidR="00AE4660" w:rsidRPr="003E0939" w:rsidRDefault="00AE4660">
            <w:pPr>
              <w:spacing w:line="276" w:lineRule="auto"/>
              <w:jc w:val="both"/>
            </w:pPr>
            <w:r w:rsidRPr="003E0939">
              <w:t>50</w:t>
            </w:r>
          </w:p>
        </w:tc>
        <w:tc>
          <w:tcPr>
            <w:tcW w:w="1420"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rsidP="00215E39">
            <w:pPr>
              <w:spacing w:line="276" w:lineRule="auto"/>
              <w:ind w:left="-70" w:firstLine="70"/>
              <w:jc w:val="both"/>
            </w:pPr>
            <w:r w:rsidRPr="003E0939">
              <w:t xml:space="preserve">20 </w:t>
            </w:r>
          </w:p>
        </w:tc>
        <w:tc>
          <w:tcPr>
            <w:tcW w:w="1041"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8 </w:t>
            </w:r>
          </w:p>
        </w:tc>
        <w:tc>
          <w:tcPr>
            <w:tcW w:w="118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8 </w:t>
            </w:r>
          </w:p>
        </w:tc>
        <w:tc>
          <w:tcPr>
            <w:tcW w:w="86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15 </w:t>
            </w:r>
          </w:p>
        </w:tc>
        <w:tc>
          <w:tcPr>
            <w:tcW w:w="1002"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8 </w:t>
            </w:r>
          </w:p>
        </w:tc>
        <w:tc>
          <w:tcPr>
            <w:tcW w:w="860"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45 </w:t>
            </w:r>
          </w:p>
        </w:tc>
        <w:tc>
          <w:tcPr>
            <w:tcW w:w="132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20 </w:t>
            </w:r>
          </w:p>
        </w:tc>
        <w:tc>
          <w:tcPr>
            <w:tcW w:w="922"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8 </w:t>
            </w:r>
          </w:p>
        </w:tc>
      </w:tr>
      <w:tr w:rsidR="00AE4660" w:rsidRPr="003E0939" w:rsidTr="00657A26">
        <w:trPr>
          <w:cantSplit/>
          <w:trHeight w:val="240"/>
        </w:trPr>
        <w:tc>
          <w:tcPr>
            <w:tcW w:w="1589" w:type="dxa"/>
            <w:tcBorders>
              <w:top w:val="single" w:sz="4" w:space="0" w:color="auto"/>
              <w:left w:val="single" w:sz="4" w:space="0" w:color="auto"/>
              <w:bottom w:val="single" w:sz="4" w:space="0" w:color="auto"/>
              <w:right w:val="nil"/>
            </w:tcBorders>
            <w:hideMark/>
          </w:tcPr>
          <w:p w:rsidR="00AE4660" w:rsidRPr="003E0939" w:rsidRDefault="00AE4660">
            <w:pPr>
              <w:spacing w:line="276" w:lineRule="auto"/>
              <w:jc w:val="both"/>
            </w:pPr>
            <w:r w:rsidRPr="003E0939">
              <w:t>70</w:t>
            </w:r>
          </w:p>
        </w:tc>
        <w:tc>
          <w:tcPr>
            <w:tcW w:w="1420"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rsidP="00215E39">
            <w:pPr>
              <w:spacing w:line="276" w:lineRule="auto"/>
              <w:ind w:left="-70" w:firstLine="70"/>
              <w:jc w:val="both"/>
            </w:pPr>
            <w:r w:rsidRPr="003E0939">
              <w:t xml:space="preserve">30 </w:t>
            </w:r>
          </w:p>
        </w:tc>
        <w:tc>
          <w:tcPr>
            <w:tcW w:w="1041"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10 </w:t>
            </w:r>
          </w:p>
        </w:tc>
        <w:tc>
          <w:tcPr>
            <w:tcW w:w="118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10 </w:t>
            </w:r>
          </w:p>
        </w:tc>
        <w:tc>
          <w:tcPr>
            <w:tcW w:w="86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20 </w:t>
            </w:r>
          </w:p>
        </w:tc>
        <w:tc>
          <w:tcPr>
            <w:tcW w:w="1002"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10 </w:t>
            </w:r>
          </w:p>
        </w:tc>
        <w:tc>
          <w:tcPr>
            <w:tcW w:w="860"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60 </w:t>
            </w:r>
          </w:p>
        </w:tc>
        <w:tc>
          <w:tcPr>
            <w:tcW w:w="132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30 </w:t>
            </w:r>
          </w:p>
        </w:tc>
        <w:tc>
          <w:tcPr>
            <w:tcW w:w="922"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10 </w:t>
            </w:r>
          </w:p>
        </w:tc>
      </w:tr>
      <w:tr w:rsidR="00AE4660" w:rsidRPr="003E0939" w:rsidTr="00657A26">
        <w:trPr>
          <w:cantSplit/>
          <w:trHeight w:val="240"/>
        </w:trPr>
        <w:tc>
          <w:tcPr>
            <w:tcW w:w="1589" w:type="dxa"/>
            <w:tcBorders>
              <w:top w:val="single" w:sz="4" w:space="0" w:color="auto"/>
              <w:left w:val="single" w:sz="4" w:space="0" w:color="auto"/>
              <w:bottom w:val="single" w:sz="4" w:space="0" w:color="auto"/>
              <w:right w:val="nil"/>
            </w:tcBorders>
            <w:hideMark/>
          </w:tcPr>
          <w:p w:rsidR="00AE4660" w:rsidRPr="003E0939" w:rsidRDefault="00AE4660">
            <w:pPr>
              <w:spacing w:line="276" w:lineRule="auto"/>
              <w:jc w:val="both"/>
            </w:pPr>
            <w:r w:rsidRPr="003E0939">
              <w:t>100</w:t>
            </w:r>
          </w:p>
        </w:tc>
        <w:tc>
          <w:tcPr>
            <w:tcW w:w="1420"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rsidP="00215E39">
            <w:pPr>
              <w:spacing w:line="276" w:lineRule="auto"/>
              <w:ind w:left="-70" w:firstLine="70"/>
              <w:jc w:val="both"/>
            </w:pPr>
            <w:r w:rsidRPr="003E0939">
              <w:t xml:space="preserve">40 </w:t>
            </w:r>
          </w:p>
        </w:tc>
        <w:tc>
          <w:tcPr>
            <w:tcW w:w="1041"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15 </w:t>
            </w:r>
          </w:p>
        </w:tc>
        <w:tc>
          <w:tcPr>
            <w:tcW w:w="118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15 </w:t>
            </w:r>
          </w:p>
        </w:tc>
        <w:tc>
          <w:tcPr>
            <w:tcW w:w="86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25 </w:t>
            </w:r>
          </w:p>
        </w:tc>
        <w:tc>
          <w:tcPr>
            <w:tcW w:w="1002"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15 </w:t>
            </w:r>
          </w:p>
        </w:tc>
        <w:tc>
          <w:tcPr>
            <w:tcW w:w="860"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75 </w:t>
            </w:r>
          </w:p>
        </w:tc>
        <w:tc>
          <w:tcPr>
            <w:tcW w:w="1329"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40 </w:t>
            </w:r>
          </w:p>
        </w:tc>
        <w:tc>
          <w:tcPr>
            <w:tcW w:w="922" w:type="dxa"/>
            <w:tcBorders>
              <w:top w:val="single" w:sz="6" w:space="0" w:color="auto"/>
              <w:left w:val="single" w:sz="6" w:space="0" w:color="auto"/>
              <w:bottom w:val="single" w:sz="6" w:space="0" w:color="auto"/>
              <w:right w:val="single" w:sz="6" w:space="0" w:color="auto"/>
            </w:tcBorders>
            <w:vAlign w:val="center"/>
            <w:hideMark/>
          </w:tcPr>
          <w:p w:rsidR="00AE4660" w:rsidRPr="003E0939" w:rsidRDefault="00AE4660">
            <w:pPr>
              <w:spacing w:line="276" w:lineRule="auto"/>
              <w:jc w:val="both"/>
            </w:pPr>
            <w:r w:rsidRPr="003E0939">
              <w:t xml:space="preserve">15 </w:t>
            </w:r>
          </w:p>
        </w:tc>
      </w:tr>
    </w:tbl>
    <w:p w:rsidR="00AE4660" w:rsidRPr="003E0939" w:rsidRDefault="00AE4660" w:rsidP="00AE4660">
      <w:pPr>
        <w:jc w:val="both"/>
      </w:pPr>
    </w:p>
    <w:p w:rsidR="00AE4660" w:rsidRPr="003E0939" w:rsidRDefault="00AE4660" w:rsidP="00AE4660">
      <w:pPr>
        <w:ind w:firstLine="567"/>
        <w:jc w:val="both"/>
      </w:pPr>
      <w:r w:rsidRPr="003E0939">
        <w:t xml:space="preserve">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городского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 </w:t>
      </w:r>
    </w:p>
    <w:p w:rsidR="00AE4660" w:rsidRPr="003E0939" w:rsidRDefault="00AE4660" w:rsidP="00AE4660">
      <w:pPr>
        <w:ind w:firstLine="567"/>
        <w:jc w:val="both"/>
      </w:pPr>
      <w:r w:rsidRPr="003E0939">
        <w:t xml:space="preserve">Расстояния от сараев для скота и птицы до шахтных колодцев должно быть не менее 30 м., до границы смежного земельного участка расстояния по санитарно-бытовым и зооветеринарным требованиям должны быть не менее: </w:t>
      </w:r>
    </w:p>
    <w:p w:rsidR="00AE4660" w:rsidRPr="003E0939" w:rsidRDefault="00AE4660" w:rsidP="00AE4660">
      <w:pPr>
        <w:ind w:firstLine="567"/>
        <w:jc w:val="both"/>
      </w:pPr>
      <w:r w:rsidRPr="003E0939">
        <w:t xml:space="preserve">от усадебного одно-, двухквартирного дома - 3 м; </w:t>
      </w:r>
    </w:p>
    <w:p w:rsidR="00AE4660" w:rsidRPr="003E0939" w:rsidRDefault="00AE4660" w:rsidP="00AE4660">
      <w:pPr>
        <w:ind w:firstLine="567"/>
        <w:jc w:val="both"/>
      </w:pPr>
      <w:r w:rsidRPr="003E0939">
        <w:t xml:space="preserve">от постройки для содержания скота и птицы - 4 м; </w:t>
      </w:r>
    </w:p>
    <w:p w:rsidR="00AE4660" w:rsidRPr="003E0939" w:rsidRDefault="00AE4660" w:rsidP="00AE4660">
      <w:pPr>
        <w:ind w:firstLine="567"/>
        <w:jc w:val="both"/>
      </w:pPr>
      <w:r w:rsidRPr="003E0939">
        <w:t xml:space="preserve">от других построек (бани, гаража и других) - 1 м; </w:t>
      </w:r>
    </w:p>
    <w:p w:rsidR="00AE4660" w:rsidRPr="003E0939" w:rsidRDefault="00AE4660" w:rsidP="00AE4660">
      <w:pPr>
        <w:ind w:firstLine="567"/>
        <w:jc w:val="both"/>
      </w:pPr>
      <w:r w:rsidRPr="003E0939">
        <w:t xml:space="preserve">от стволов высокорослых деревьев - 4 м; </w:t>
      </w:r>
    </w:p>
    <w:p w:rsidR="00AE4660" w:rsidRPr="003E0939" w:rsidRDefault="00AE4660" w:rsidP="00AE4660">
      <w:pPr>
        <w:ind w:firstLine="567"/>
        <w:jc w:val="both"/>
      </w:pPr>
      <w:r w:rsidRPr="003E0939">
        <w:t xml:space="preserve">от среднерослых - 2 м; </w:t>
      </w:r>
    </w:p>
    <w:p w:rsidR="00AE4660" w:rsidRPr="003E0939" w:rsidRDefault="00AE4660" w:rsidP="00AE4660">
      <w:pPr>
        <w:ind w:firstLine="567"/>
        <w:jc w:val="both"/>
      </w:pPr>
      <w:r w:rsidRPr="003E0939">
        <w:t xml:space="preserve">от кустарника - 1 м. </w:t>
      </w:r>
    </w:p>
    <w:p w:rsidR="00AE4660" w:rsidRPr="003E0939" w:rsidRDefault="00AE4660" w:rsidP="00AE4660">
      <w:pPr>
        <w:ind w:firstLine="567"/>
        <w:jc w:val="both"/>
      </w:pPr>
      <w:r w:rsidRPr="003E0939">
        <w:t xml:space="preserve">4.6. В соответствии с Постановлением Главного государственного санитарного врача РФ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 </w:t>
      </w:r>
      <w:r w:rsidRPr="003E0939">
        <w:lastRenderedPageBreak/>
        <w:t>животноводческих строений до жилого сектора (черты населенного пункта) должна составлять не менее указанной в таблице 2:</w:t>
      </w:r>
    </w:p>
    <w:p w:rsidR="00657A26" w:rsidRPr="003E0939" w:rsidRDefault="00657A26" w:rsidP="00AE4660">
      <w:pPr>
        <w:ind w:firstLine="567"/>
        <w:jc w:val="both"/>
      </w:pPr>
    </w:p>
    <w:p w:rsidR="00AE4660" w:rsidRPr="003E0939" w:rsidRDefault="00AE4660" w:rsidP="00AE4660">
      <w:pPr>
        <w:jc w:val="both"/>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221"/>
        <w:gridCol w:w="1835"/>
        <w:gridCol w:w="912"/>
        <w:gridCol w:w="1017"/>
        <w:gridCol w:w="2159"/>
        <w:gridCol w:w="1271"/>
      </w:tblGrid>
      <w:tr w:rsidR="00AE4660" w:rsidRPr="003E0939" w:rsidTr="00AE4660">
        <w:tc>
          <w:tcPr>
            <w:tcW w:w="1276" w:type="dxa"/>
            <w:vMerge w:val="restart"/>
            <w:vAlign w:val="center"/>
            <w:hideMark/>
          </w:tcPr>
          <w:p w:rsidR="00AE4660" w:rsidRPr="003E0939" w:rsidRDefault="00AE4660">
            <w:pPr>
              <w:spacing w:line="276" w:lineRule="auto"/>
              <w:jc w:val="both"/>
              <w:rPr>
                <w:noProof/>
              </w:rPr>
            </w:pPr>
            <w:r w:rsidRPr="003E0939">
              <w:rPr>
                <w:noProof/>
              </w:rPr>
              <w:t xml:space="preserve">Норма-тивный </w:t>
            </w:r>
          </w:p>
          <w:p w:rsidR="00AE4660" w:rsidRPr="003E0939" w:rsidRDefault="00AE4660">
            <w:pPr>
              <w:spacing w:line="276" w:lineRule="auto"/>
              <w:jc w:val="both"/>
              <w:rPr>
                <w:noProof/>
              </w:rPr>
            </w:pPr>
            <w:r w:rsidRPr="003E0939">
              <w:rPr>
                <w:noProof/>
              </w:rPr>
              <w:t xml:space="preserve">разрыв, не менее, </w:t>
            </w:r>
          </w:p>
          <w:p w:rsidR="00AE4660" w:rsidRPr="003E0939" w:rsidRDefault="00AE4660">
            <w:pPr>
              <w:spacing w:line="276" w:lineRule="auto"/>
              <w:jc w:val="both"/>
              <w:rPr>
                <w:noProof/>
              </w:rPr>
            </w:pPr>
            <w:r w:rsidRPr="003E0939">
              <w:rPr>
                <w:noProof/>
              </w:rPr>
              <w:t xml:space="preserve">метров </w:t>
            </w:r>
          </w:p>
        </w:tc>
        <w:tc>
          <w:tcPr>
            <w:tcW w:w="8417" w:type="dxa"/>
            <w:gridSpan w:val="6"/>
            <w:vAlign w:val="center"/>
            <w:hideMark/>
          </w:tcPr>
          <w:p w:rsidR="00AE4660" w:rsidRPr="003E0939" w:rsidRDefault="00AE4660">
            <w:pPr>
              <w:spacing w:line="276" w:lineRule="auto"/>
              <w:jc w:val="both"/>
            </w:pPr>
            <w:r w:rsidRPr="003E0939">
              <w:t xml:space="preserve">Поголовье, голов </w:t>
            </w:r>
          </w:p>
        </w:tc>
      </w:tr>
      <w:tr w:rsidR="00AE4660" w:rsidRPr="003E0939" w:rsidTr="00AE4660">
        <w:tc>
          <w:tcPr>
            <w:tcW w:w="1276" w:type="dxa"/>
            <w:vMerge/>
            <w:vAlign w:val="center"/>
            <w:hideMark/>
          </w:tcPr>
          <w:p w:rsidR="00AE4660" w:rsidRPr="003E0939" w:rsidRDefault="00AE4660">
            <w:pPr>
              <w:rPr>
                <w:noProof/>
              </w:rPr>
            </w:pPr>
          </w:p>
        </w:tc>
        <w:tc>
          <w:tcPr>
            <w:tcW w:w="1221" w:type="dxa"/>
            <w:vAlign w:val="center"/>
            <w:hideMark/>
          </w:tcPr>
          <w:p w:rsidR="00AE4660" w:rsidRPr="003E0939" w:rsidRDefault="00AE4660">
            <w:pPr>
              <w:spacing w:line="276" w:lineRule="auto"/>
              <w:jc w:val="both"/>
              <w:rPr>
                <w:noProof/>
              </w:rPr>
            </w:pPr>
            <w:r w:rsidRPr="003E0939">
              <w:rPr>
                <w:noProof/>
              </w:rPr>
              <w:t xml:space="preserve">свиньи </w:t>
            </w:r>
          </w:p>
        </w:tc>
        <w:tc>
          <w:tcPr>
            <w:tcW w:w="1836" w:type="dxa"/>
            <w:vAlign w:val="center"/>
            <w:hideMark/>
          </w:tcPr>
          <w:p w:rsidR="00AE4660" w:rsidRPr="003E0939" w:rsidRDefault="00AE4660">
            <w:pPr>
              <w:spacing w:line="276" w:lineRule="auto"/>
              <w:jc w:val="both"/>
              <w:rPr>
                <w:noProof/>
              </w:rPr>
            </w:pPr>
            <w:r w:rsidRPr="003E0939">
              <w:rPr>
                <w:noProof/>
              </w:rPr>
              <w:t xml:space="preserve">крупный рогатый скот </w:t>
            </w:r>
          </w:p>
        </w:tc>
        <w:tc>
          <w:tcPr>
            <w:tcW w:w="912" w:type="dxa"/>
            <w:vAlign w:val="center"/>
            <w:hideMark/>
          </w:tcPr>
          <w:p w:rsidR="00AE4660" w:rsidRPr="003E0939" w:rsidRDefault="00AE4660">
            <w:pPr>
              <w:spacing w:line="276" w:lineRule="auto"/>
              <w:jc w:val="both"/>
              <w:rPr>
                <w:noProof/>
              </w:rPr>
            </w:pPr>
            <w:r w:rsidRPr="003E0939">
              <w:rPr>
                <w:noProof/>
              </w:rPr>
              <w:t xml:space="preserve">овцы, козы </w:t>
            </w:r>
          </w:p>
        </w:tc>
        <w:tc>
          <w:tcPr>
            <w:tcW w:w="1017" w:type="dxa"/>
            <w:vAlign w:val="center"/>
            <w:hideMark/>
          </w:tcPr>
          <w:p w:rsidR="00AE4660" w:rsidRPr="003E0939" w:rsidRDefault="00AE4660">
            <w:pPr>
              <w:spacing w:line="276" w:lineRule="auto"/>
              <w:jc w:val="both"/>
              <w:rPr>
                <w:noProof/>
              </w:rPr>
            </w:pPr>
            <w:r w:rsidRPr="003E0939">
              <w:rPr>
                <w:noProof/>
              </w:rPr>
              <w:t xml:space="preserve">лошади </w:t>
            </w:r>
          </w:p>
        </w:tc>
        <w:tc>
          <w:tcPr>
            <w:tcW w:w="2160" w:type="dxa"/>
            <w:vAlign w:val="center"/>
            <w:hideMark/>
          </w:tcPr>
          <w:p w:rsidR="00AE4660" w:rsidRPr="003E0939" w:rsidRDefault="00AE4660">
            <w:pPr>
              <w:spacing w:line="276" w:lineRule="auto"/>
              <w:jc w:val="both"/>
              <w:rPr>
                <w:noProof/>
              </w:rPr>
            </w:pPr>
            <w:r w:rsidRPr="003E0939">
              <w:rPr>
                <w:noProof/>
              </w:rPr>
              <w:t xml:space="preserve">птица </w:t>
            </w:r>
          </w:p>
        </w:tc>
        <w:tc>
          <w:tcPr>
            <w:tcW w:w="1271" w:type="dxa"/>
            <w:vAlign w:val="center"/>
            <w:hideMark/>
          </w:tcPr>
          <w:p w:rsidR="00AE4660" w:rsidRPr="003E0939" w:rsidRDefault="00AE4660">
            <w:pPr>
              <w:spacing w:line="276" w:lineRule="auto"/>
              <w:jc w:val="both"/>
            </w:pPr>
            <w:r w:rsidRPr="003E0939">
              <w:t xml:space="preserve">пушные </w:t>
            </w:r>
          </w:p>
          <w:p w:rsidR="00AE4660" w:rsidRPr="003E0939" w:rsidRDefault="00AE4660">
            <w:pPr>
              <w:spacing w:line="276" w:lineRule="auto"/>
              <w:jc w:val="both"/>
            </w:pPr>
            <w:r w:rsidRPr="003E0939">
              <w:t xml:space="preserve">звери </w:t>
            </w:r>
          </w:p>
        </w:tc>
      </w:tr>
      <w:tr w:rsidR="00AE4660" w:rsidRPr="003E0939" w:rsidTr="00AE4660">
        <w:tc>
          <w:tcPr>
            <w:tcW w:w="1276" w:type="dxa"/>
            <w:vAlign w:val="center"/>
            <w:hideMark/>
          </w:tcPr>
          <w:p w:rsidR="00AE4660" w:rsidRPr="003E0939" w:rsidRDefault="00AE4660">
            <w:pPr>
              <w:spacing w:line="276" w:lineRule="auto"/>
              <w:jc w:val="both"/>
              <w:rPr>
                <w:noProof/>
              </w:rPr>
            </w:pPr>
            <w:r w:rsidRPr="003E0939">
              <w:rPr>
                <w:noProof/>
              </w:rPr>
              <w:t xml:space="preserve">1000 </w:t>
            </w:r>
          </w:p>
        </w:tc>
        <w:tc>
          <w:tcPr>
            <w:tcW w:w="1221" w:type="dxa"/>
            <w:vAlign w:val="center"/>
            <w:hideMark/>
          </w:tcPr>
          <w:p w:rsidR="00AE4660" w:rsidRPr="003E0939" w:rsidRDefault="00AE4660">
            <w:pPr>
              <w:spacing w:line="276" w:lineRule="auto"/>
              <w:jc w:val="both"/>
              <w:rPr>
                <w:noProof/>
              </w:rPr>
            </w:pPr>
            <w:r w:rsidRPr="003E0939">
              <w:rPr>
                <w:noProof/>
              </w:rPr>
              <w:t xml:space="preserve">синовод </w:t>
            </w:r>
          </w:p>
          <w:p w:rsidR="00AE4660" w:rsidRPr="003E0939" w:rsidRDefault="00AE4660">
            <w:pPr>
              <w:spacing w:line="276" w:lineRule="auto"/>
              <w:jc w:val="both"/>
              <w:rPr>
                <w:noProof/>
              </w:rPr>
            </w:pPr>
            <w:r w:rsidRPr="003E0939">
              <w:rPr>
                <w:noProof/>
              </w:rPr>
              <w:t xml:space="preserve">ческие комплек-сы </w:t>
            </w:r>
          </w:p>
        </w:tc>
        <w:tc>
          <w:tcPr>
            <w:tcW w:w="1836" w:type="dxa"/>
            <w:vAlign w:val="center"/>
            <w:hideMark/>
          </w:tcPr>
          <w:p w:rsidR="00AE4660" w:rsidRPr="003E0939" w:rsidRDefault="00AE4660">
            <w:pPr>
              <w:spacing w:line="276" w:lineRule="auto"/>
              <w:jc w:val="both"/>
              <w:rPr>
                <w:noProof/>
              </w:rPr>
            </w:pPr>
            <w:r w:rsidRPr="003E0939">
              <w:rPr>
                <w:noProof/>
              </w:rPr>
              <w:t xml:space="preserve">комплексы крупного рогатого скота </w:t>
            </w:r>
          </w:p>
        </w:tc>
        <w:tc>
          <w:tcPr>
            <w:tcW w:w="912" w:type="dxa"/>
            <w:vAlign w:val="center"/>
            <w:hideMark/>
          </w:tcPr>
          <w:p w:rsidR="00AE4660" w:rsidRPr="003E0939" w:rsidRDefault="00AE4660">
            <w:pPr>
              <w:spacing w:line="276" w:lineRule="auto"/>
              <w:jc w:val="both"/>
              <w:rPr>
                <w:noProof/>
              </w:rPr>
            </w:pPr>
            <w:r w:rsidRPr="003E0939">
              <w:rPr>
                <w:noProof/>
              </w:rPr>
              <w:t> </w:t>
            </w:r>
          </w:p>
        </w:tc>
        <w:tc>
          <w:tcPr>
            <w:tcW w:w="1017" w:type="dxa"/>
            <w:vAlign w:val="center"/>
            <w:hideMark/>
          </w:tcPr>
          <w:p w:rsidR="00AE4660" w:rsidRPr="003E0939" w:rsidRDefault="00AE4660">
            <w:pPr>
              <w:spacing w:line="276" w:lineRule="auto"/>
              <w:jc w:val="both"/>
              <w:rPr>
                <w:noProof/>
              </w:rPr>
            </w:pPr>
            <w:r w:rsidRPr="003E0939">
              <w:rPr>
                <w:noProof/>
              </w:rPr>
              <w:t> </w:t>
            </w:r>
          </w:p>
        </w:tc>
        <w:tc>
          <w:tcPr>
            <w:tcW w:w="2160" w:type="dxa"/>
            <w:vAlign w:val="center"/>
            <w:hideMark/>
          </w:tcPr>
          <w:p w:rsidR="00AE4660" w:rsidRPr="003E0939" w:rsidRDefault="00AE4660">
            <w:pPr>
              <w:spacing w:line="276" w:lineRule="auto"/>
              <w:jc w:val="both"/>
              <w:rPr>
                <w:noProof/>
              </w:rPr>
            </w:pPr>
            <w:r w:rsidRPr="003E0939">
              <w:rPr>
                <w:noProof/>
              </w:rPr>
              <w:t xml:space="preserve">птицефабрики более 400 тыс. кур-несушек, и более 3 млн. бройлеров в год </w:t>
            </w:r>
          </w:p>
        </w:tc>
        <w:tc>
          <w:tcPr>
            <w:tcW w:w="1271" w:type="dxa"/>
            <w:vAlign w:val="center"/>
            <w:hideMark/>
          </w:tcPr>
          <w:p w:rsidR="00AE4660" w:rsidRPr="003E0939" w:rsidRDefault="00AE4660">
            <w:pPr>
              <w:spacing w:line="276" w:lineRule="auto"/>
              <w:jc w:val="both"/>
              <w:rPr>
                <w:noProof/>
              </w:rPr>
            </w:pPr>
            <w:r w:rsidRPr="003E0939">
              <w:rPr>
                <w:noProof/>
              </w:rPr>
              <w:t> </w:t>
            </w:r>
          </w:p>
        </w:tc>
      </w:tr>
      <w:tr w:rsidR="00AE4660" w:rsidRPr="003E0939" w:rsidTr="00AE4660">
        <w:tc>
          <w:tcPr>
            <w:tcW w:w="1276" w:type="dxa"/>
            <w:vAlign w:val="center"/>
            <w:hideMark/>
          </w:tcPr>
          <w:p w:rsidR="00AE4660" w:rsidRPr="003E0939" w:rsidRDefault="00AE4660">
            <w:pPr>
              <w:spacing w:line="276" w:lineRule="auto"/>
              <w:jc w:val="both"/>
              <w:rPr>
                <w:noProof/>
              </w:rPr>
            </w:pPr>
            <w:r w:rsidRPr="003E0939">
              <w:rPr>
                <w:noProof/>
              </w:rPr>
              <w:t xml:space="preserve">500 </w:t>
            </w:r>
          </w:p>
        </w:tc>
        <w:tc>
          <w:tcPr>
            <w:tcW w:w="1221" w:type="dxa"/>
            <w:vAlign w:val="center"/>
            <w:hideMark/>
          </w:tcPr>
          <w:p w:rsidR="00AE4660" w:rsidRPr="003E0939" w:rsidRDefault="00AE4660">
            <w:pPr>
              <w:spacing w:line="276" w:lineRule="auto"/>
              <w:jc w:val="both"/>
              <w:rPr>
                <w:noProof/>
              </w:rPr>
            </w:pPr>
            <w:r w:rsidRPr="003E0939">
              <w:rPr>
                <w:noProof/>
              </w:rPr>
              <w:t xml:space="preserve">фермы до </w:t>
            </w:r>
            <w:r w:rsidRPr="003E0939">
              <w:rPr>
                <w:noProof/>
              </w:rPr>
              <w:br/>
              <w:t xml:space="preserve">12 тыс. голов </w:t>
            </w:r>
          </w:p>
        </w:tc>
        <w:tc>
          <w:tcPr>
            <w:tcW w:w="1836" w:type="dxa"/>
            <w:vAlign w:val="center"/>
            <w:hideMark/>
          </w:tcPr>
          <w:p w:rsidR="00AE4660" w:rsidRPr="003E0939" w:rsidRDefault="00AE4660">
            <w:pPr>
              <w:spacing w:line="276" w:lineRule="auto"/>
              <w:jc w:val="both"/>
              <w:rPr>
                <w:noProof/>
              </w:rPr>
            </w:pPr>
            <w:r w:rsidRPr="003E0939">
              <w:rPr>
                <w:noProof/>
              </w:rPr>
              <w:t xml:space="preserve">фермы от 1,2 до 2 тыс. коров и до 6000 ското </w:t>
            </w:r>
          </w:p>
          <w:p w:rsidR="00AE4660" w:rsidRPr="003E0939" w:rsidRDefault="00AE4660">
            <w:pPr>
              <w:spacing w:line="276" w:lineRule="auto"/>
              <w:jc w:val="both"/>
              <w:rPr>
                <w:noProof/>
              </w:rPr>
            </w:pPr>
            <w:r w:rsidRPr="003E0939">
              <w:rPr>
                <w:noProof/>
              </w:rPr>
              <w:t xml:space="preserve">мест для молодняка. </w:t>
            </w:r>
          </w:p>
        </w:tc>
        <w:tc>
          <w:tcPr>
            <w:tcW w:w="912" w:type="dxa"/>
            <w:vAlign w:val="center"/>
            <w:hideMark/>
          </w:tcPr>
          <w:p w:rsidR="00AE4660" w:rsidRPr="003E0939" w:rsidRDefault="00AE4660">
            <w:pPr>
              <w:spacing w:line="276" w:lineRule="auto"/>
              <w:jc w:val="both"/>
              <w:rPr>
                <w:noProof/>
              </w:rPr>
            </w:pPr>
            <w:r w:rsidRPr="003E0939">
              <w:rPr>
                <w:noProof/>
              </w:rPr>
              <w:t> </w:t>
            </w:r>
          </w:p>
        </w:tc>
        <w:tc>
          <w:tcPr>
            <w:tcW w:w="1017" w:type="dxa"/>
            <w:vAlign w:val="center"/>
            <w:hideMark/>
          </w:tcPr>
          <w:p w:rsidR="00AE4660" w:rsidRPr="003E0939" w:rsidRDefault="00AE4660">
            <w:pPr>
              <w:spacing w:line="276" w:lineRule="auto"/>
              <w:jc w:val="both"/>
              <w:rPr>
                <w:noProof/>
              </w:rPr>
            </w:pPr>
            <w:r w:rsidRPr="003E0939">
              <w:rPr>
                <w:noProof/>
              </w:rPr>
              <w:t> </w:t>
            </w:r>
          </w:p>
        </w:tc>
        <w:tc>
          <w:tcPr>
            <w:tcW w:w="2160" w:type="dxa"/>
            <w:vAlign w:val="center"/>
            <w:hideMark/>
          </w:tcPr>
          <w:p w:rsidR="00AE4660" w:rsidRPr="003E0939" w:rsidRDefault="00AE4660">
            <w:pPr>
              <w:spacing w:line="276" w:lineRule="auto"/>
              <w:jc w:val="both"/>
              <w:rPr>
                <w:noProof/>
              </w:rPr>
            </w:pPr>
            <w:r w:rsidRPr="003E0939">
              <w:rPr>
                <w:noProof/>
              </w:rPr>
              <w:t xml:space="preserve">фермы от 100 до 400 тыс.кур-несушек, и от 1 до 3 млн. бройлеров в год </w:t>
            </w:r>
          </w:p>
        </w:tc>
        <w:tc>
          <w:tcPr>
            <w:tcW w:w="1271" w:type="dxa"/>
            <w:vAlign w:val="center"/>
            <w:hideMark/>
          </w:tcPr>
          <w:p w:rsidR="00AE4660" w:rsidRPr="003E0939" w:rsidRDefault="00AE4660">
            <w:pPr>
              <w:spacing w:line="276" w:lineRule="auto"/>
              <w:jc w:val="both"/>
              <w:rPr>
                <w:noProof/>
              </w:rPr>
            </w:pPr>
            <w:r w:rsidRPr="003E0939">
              <w:rPr>
                <w:noProof/>
              </w:rPr>
              <w:t xml:space="preserve">звероводческие фермы </w:t>
            </w:r>
          </w:p>
        </w:tc>
      </w:tr>
      <w:tr w:rsidR="00AE4660" w:rsidRPr="003E0939" w:rsidTr="00AE4660">
        <w:tc>
          <w:tcPr>
            <w:tcW w:w="1276" w:type="dxa"/>
            <w:vAlign w:val="center"/>
            <w:hideMark/>
          </w:tcPr>
          <w:p w:rsidR="00AE4660" w:rsidRPr="003E0939" w:rsidRDefault="00AE4660">
            <w:pPr>
              <w:spacing w:line="276" w:lineRule="auto"/>
              <w:jc w:val="both"/>
              <w:rPr>
                <w:noProof/>
              </w:rPr>
            </w:pPr>
            <w:r w:rsidRPr="003E0939">
              <w:rPr>
                <w:noProof/>
              </w:rPr>
              <w:t xml:space="preserve">300 </w:t>
            </w:r>
          </w:p>
        </w:tc>
        <w:tc>
          <w:tcPr>
            <w:tcW w:w="1221" w:type="dxa"/>
            <w:vAlign w:val="center"/>
            <w:hideMark/>
          </w:tcPr>
          <w:p w:rsidR="00AE4660" w:rsidRPr="003E0939" w:rsidRDefault="00AE4660">
            <w:pPr>
              <w:spacing w:line="276" w:lineRule="auto"/>
              <w:jc w:val="both"/>
              <w:rPr>
                <w:noProof/>
              </w:rPr>
            </w:pPr>
            <w:r w:rsidRPr="003E0939">
              <w:rPr>
                <w:noProof/>
              </w:rPr>
              <w:t> до 4 тыс. голов</w:t>
            </w:r>
          </w:p>
        </w:tc>
        <w:tc>
          <w:tcPr>
            <w:tcW w:w="1836" w:type="dxa"/>
            <w:vAlign w:val="center"/>
            <w:hideMark/>
          </w:tcPr>
          <w:p w:rsidR="00AE4660" w:rsidRPr="003E0939" w:rsidRDefault="00AE4660">
            <w:pPr>
              <w:spacing w:line="276" w:lineRule="auto"/>
              <w:jc w:val="both"/>
              <w:rPr>
                <w:noProof/>
              </w:rPr>
            </w:pPr>
            <w:r w:rsidRPr="003E0939">
              <w:rPr>
                <w:noProof/>
              </w:rPr>
              <w:t xml:space="preserve">фермы менее 1,2 тыс. голов (всех специализаций) </w:t>
            </w:r>
          </w:p>
        </w:tc>
        <w:tc>
          <w:tcPr>
            <w:tcW w:w="912" w:type="dxa"/>
            <w:vAlign w:val="center"/>
            <w:hideMark/>
          </w:tcPr>
          <w:p w:rsidR="00AE4660" w:rsidRPr="003E0939" w:rsidRDefault="00AE4660">
            <w:pPr>
              <w:spacing w:line="276" w:lineRule="auto"/>
              <w:jc w:val="both"/>
              <w:rPr>
                <w:noProof/>
              </w:rPr>
            </w:pPr>
            <w:r w:rsidRPr="003E0939">
              <w:rPr>
                <w:noProof/>
              </w:rPr>
              <w:t xml:space="preserve">фермы от 5 до 30 тыс. голов </w:t>
            </w:r>
          </w:p>
        </w:tc>
        <w:tc>
          <w:tcPr>
            <w:tcW w:w="1017" w:type="dxa"/>
            <w:vAlign w:val="center"/>
            <w:hideMark/>
          </w:tcPr>
          <w:p w:rsidR="00AE4660" w:rsidRPr="003E0939" w:rsidRDefault="00AE4660">
            <w:pPr>
              <w:spacing w:line="276" w:lineRule="auto"/>
              <w:jc w:val="both"/>
              <w:rPr>
                <w:noProof/>
              </w:rPr>
            </w:pPr>
            <w:r w:rsidRPr="003E0939">
              <w:rPr>
                <w:noProof/>
              </w:rPr>
              <w:t xml:space="preserve">коневодческие фермы </w:t>
            </w:r>
          </w:p>
        </w:tc>
        <w:tc>
          <w:tcPr>
            <w:tcW w:w="2160" w:type="dxa"/>
            <w:vAlign w:val="center"/>
            <w:hideMark/>
          </w:tcPr>
          <w:p w:rsidR="00AE4660" w:rsidRPr="003E0939" w:rsidRDefault="00AE4660">
            <w:pPr>
              <w:spacing w:line="276" w:lineRule="auto"/>
              <w:jc w:val="both"/>
              <w:rPr>
                <w:noProof/>
              </w:rPr>
            </w:pPr>
            <w:r w:rsidRPr="003E0939">
              <w:rPr>
                <w:noProof/>
              </w:rPr>
              <w:t xml:space="preserve">фермы до 100 тыс. </w:t>
            </w:r>
          </w:p>
          <w:p w:rsidR="00AE4660" w:rsidRPr="003E0939" w:rsidRDefault="00AE4660">
            <w:pPr>
              <w:spacing w:line="276" w:lineRule="auto"/>
              <w:jc w:val="both"/>
              <w:rPr>
                <w:noProof/>
              </w:rPr>
            </w:pPr>
            <w:r w:rsidRPr="003E0939">
              <w:rPr>
                <w:noProof/>
              </w:rPr>
              <w:t xml:space="preserve">кур-несушек, и до1 млн. бройлеров </w:t>
            </w:r>
          </w:p>
        </w:tc>
        <w:tc>
          <w:tcPr>
            <w:tcW w:w="1271" w:type="dxa"/>
            <w:vAlign w:val="center"/>
            <w:hideMark/>
          </w:tcPr>
          <w:p w:rsidR="00AE4660" w:rsidRPr="003E0939" w:rsidRDefault="00AE4660">
            <w:pPr>
              <w:spacing w:line="276" w:lineRule="auto"/>
              <w:jc w:val="both"/>
              <w:rPr>
                <w:noProof/>
              </w:rPr>
            </w:pPr>
            <w:r w:rsidRPr="003E0939">
              <w:rPr>
                <w:noProof/>
              </w:rPr>
              <w:t> </w:t>
            </w:r>
          </w:p>
        </w:tc>
      </w:tr>
      <w:tr w:rsidR="00AE4660" w:rsidRPr="003E0939" w:rsidTr="00AE4660">
        <w:tc>
          <w:tcPr>
            <w:tcW w:w="1276" w:type="dxa"/>
            <w:vAlign w:val="center"/>
            <w:hideMark/>
          </w:tcPr>
          <w:p w:rsidR="00AE4660" w:rsidRPr="003E0939" w:rsidRDefault="00AE4660">
            <w:pPr>
              <w:spacing w:line="276" w:lineRule="auto"/>
              <w:jc w:val="both"/>
              <w:rPr>
                <w:noProof/>
              </w:rPr>
            </w:pPr>
            <w:r w:rsidRPr="003E0939">
              <w:rPr>
                <w:noProof/>
              </w:rPr>
              <w:t xml:space="preserve">100 </w:t>
            </w:r>
          </w:p>
        </w:tc>
        <w:tc>
          <w:tcPr>
            <w:tcW w:w="1221" w:type="dxa"/>
            <w:vAlign w:val="center"/>
            <w:hideMark/>
          </w:tcPr>
          <w:p w:rsidR="00AE4660" w:rsidRPr="003E0939" w:rsidRDefault="00AE4660">
            <w:pPr>
              <w:spacing w:line="276" w:lineRule="auto"/>
              <w:jc w:val="both"/>
              <w:rPr>
                <w:noProof/>
              </w:rPr>
            </w:pPr>
            <w:r w:rsidRPr="003E0939">
              <w:rPr>
                <w:noProof/>
              </w:rPr>
              <w:t xml:space="preserve">до </w:t>
            </w:r>
            <w:r w:rsidRPr="003E0939">
              <w:rPr>
                <w:noProof/>
              </w:rPr>
              <w:br/>
              <w:t xml:space="preserve">100 голов </w:t>
            </w:r>
          </w:p>
        </w:tc>
        <w:tc>
          <w:tcPr>
            <w:tcW w:w="1836" w:type="dxa"/>
            <w:vAlign w:val="center"/>
            <w:hideMark/>
          </w:tcPr>
          <w:p w:rsidR="00AE4660" w:rsidRPr="003E0939" w:rsidRDefault="00AE4660">
            <w:pPr>
              <w:spacing w:line="276" w:lineRule="auto"/>
              <w:jc w:val="both"/>
              <w:rPr>
                <w:noProof/>
              </w:rPr>
            </w:pPr>
            <w:r w:rsidRPr="003E0939">
              <w:rPr>
                <w:noProof/>
              </w:rPr>
              <w:t xml:space="preserve">до 100 голов </w:t>
            </w:r>
          </w:p>
        </w:tc>
        <w:tc>
          <w:tcPr>
            <w:tcW w:w="912" w:type="dxa"/>
            <w:vAlign w:val="center"/>
            <w:hideMark/>
          </w:tcPr>
          <w:p w:rsidR="00AE4660" w:rsidRPr="003E0939" w:rsidRDefault="00AE4660">
            <w:pPr>
              <w:spacing w:line="276" w:lineRule="auto"/>
              <w:jc w:val="both"/>
              <w:rPr>
                <w:noProof/>
              </w:rPr>
            </w:pPr>
            <w:r w:rsidRPr="003E0939">
              <w:rPr>
                <w:noProof/>
              </w:rPr>
              <w:t xml:space="preserve">до 100 голов </w:t>
            </w:r>
          </w:p>
        </w:tc>
        <w:tc>
          <w:tcPr>
            <w:tcW w:w="1017" w:type="dxa"/>
            <w:vAlign w:val="center"/>
            <w:hideMark/>
          </w:tcPr>
          <w:p w:rsidR="00AE4660" w:rsidRPr="003E0939" w:rsidRDefault="00AE4660">
            <w:pPr>
              <w:spacing w:line="276" w:lineRule="auto"/>
              <w:jc w:val="both"/>
              <w:rPr>
                <w:noProof/>
              </w:rPr>
            </w:pPr>
            <w:r w:rsidRPr="003E0939">
              <w:rPr>
                <w:noProof/>
              </w:rPr>
              <w:t xml:space="preserve">до 100 голов </w:t>
            </w:r>
          </w:p>
        </w:tc>
        <w:tc>
          <w:tcPr>
            <w:tcW w:w="2160" w:type="dxa"/>
            <w:vAlign w:val="center"/>
            <w:hideMark/>
          </w:tcPr>
          <w:p w:rsidR="00AE4660" w:rsidRPr="003E0939" w:rsidRDefault="00AE4660">
            <w:pPr>
              <w:spacing w:line="276" w:lineRule="auto"/>
              <w:jc w:val="both"/>
              <w:rPr>
                <w:noProof/>
              </w:rPr>
            </w:pPr>
            <w:r w:rsidRPr="003E0939">
              <w:rPr>
                <w:noProof/>
              </w:rPr>
              <w:t xml:space="preserve">до 100 голов </w:t>
            </w:r>
          </w:p>
        </w:tc>
        <w:tc>
          <w:tcPr>
            <w:tcW w:w="1271" w:type="dxa"/>
            <w:vAlign w:val="center"/>
            <w:hideMark/>
          </w:tcPr>
          <w:p w:rsidR="00AE4660" w:rsidRPr="003E0939" w:rsidRDefault="00AE4660">
            <w:pPr>
              <w:spacing w:line="276" w:lineRule="auto"/>
              <w:jc w:val="both"/>
              <w:rPr>
                <w:noProof/>
              </w:rPr>
            </w:pPr>
            <w:r w:rsidRPr="003E0939">
              <w:rPr>
                <w:noProof/>
              </w:rPr>
              <w:t xml:space="preserve">до 100 голов </w:t>
            </w:r>
          </w:p>
        </w:tc>
      </w:tr>
      <w:tr w:rsidR="00AE4660" w:rsidRPr="003E0939" w:rsidTr="00AE4660">
        <w:tc>
          <w:tcPr>
            <w:tcW w:w="1276" w:type="dxa"/>
            <w:vAlign w:val="center"/>
            <w:hideMark/>
          </w:tcPr>
          <w:p w:rsidR="00AE4660" w:rsidRPr="003E0939" w:rsidRDefault="00AE4660">
            <w:pPr>
              <w:spacing w:line="276" w:lineRule="auto"/>
              <w:jc w:val="both"/>
              <w:rPr>
                <w:noProof/>
              </w:rPr>
            </w:pPr>
            <w:r w:rsidRPr="003E0939">
              <w:rPr>
                <w:noProof/>
              </w:rPr>
              <w:t xml:space="preserve">50 </w:t>
            </w:r>
          </w:p>
        </w:tc>
        <w:tc>
          <w:tcPr>
            <w:tcW w:w="1221" w:type="dxa"/>
            <w:vAlign w:val="center"/>
            <w:hideMark/>
          </w:tcPr>
          <w:p w:rsidR="00AE4660" w:rsidRPr="003E0939" w:rsidRDefault="00AE4660">
            <w:pPr>
              <w:spacing w:line="276" w:lineRule="auto"/>
              <w:jc w:val="both"/>
              <w:rPr>
                <w:noProof/>
              </w:rPr>
            </w:pPr>
            <w:r w:rsidRPr="003E0939">
              <w:rPr>
                <w:noProof/>
              </w:rPr>
              <w:t xml:space="preserve">до </w:t>
            </w:r>
            <w:r w:rsidRPr="003E0939">
              <w:rPr>
                <w:noProof/>
              </w:rPr>
              <w:br/>
              <w:t xml:space="preserve">50 голов </w:t>
            </w:r>
          </w:p>
        </w:tc>
        <w:tc>
          <w:tcPr>
            <w:tcW w:w="1836" w:type="dxa"/>
            <w:vAlign w:val="center"/>
            <w:hideMark/>
          </w:tcPr>
          <w:p w:rsidR="00AE4660" w:rsidRPr="003E0939" w:rsidRDefault="00AE4660">
            <w:pPr>
              <w:spacing w:line="276" w:lineRule="auto"/>
              <w:jc w:val="both"/>
              <w:rPr>
                <w:noProof/>
              </w:rPr>
            </w:pPr>
            <w:r w:rsidRPr="003E0939">
              <w:rPr>
                <w:noProof/>
              </w:rPr>
              <w:t xml:space="preserve">до 50 голов </w:t>
            </w:r>
          </w:p>
        </w:tc>
        <w:tc>
          <w:tcPr>
            <w:tcW w:w="912" w:type="dxa"/>
            <w:vAlign w:val="center"/>
            <w:hideMark/>
          </w:tcPr>
          <w:p w:rsidR="00AE4660" w:rsidRPr="003E0939" w:rsidRDefault="00AE4660">
            <w:pPr>
              <w:spacing w:line="276" w:lineRule="auto"/>
              <w:jc w:val="both"/>
              <w:rPr>
                <w:noProof/>
              </w:rPr>
            </w:pPr>
            <w:r w:rsidRPr="003E0939">
              <w:rPr>
                <w:noProof/>
              </w:rPr>
              <w:t xml:space="preserve">до 50 голов </w:t>
            </w:r>
          </w:p>
        </w:tc>
        <w:tc>
          <w:tcPr>
            <w:tcW w:w="1017" w:type="dxa"/>
            <w:vAlign w:val="center"/>
            <w:hideMark/>
          </w:tcPr>
          <w:p w:rsidR="00AE4660" w:rsidRPr="003E0939" w:rsidRDefault="00AE4660">
            <w:pPr>
              <w:spacing w:line="276" w:lineRule="auto"/>
              <w:jc w:val="both"/>
              <w:rPr>
                <w:noProof/>
              </w:rPr>
            </w:pPr>
            <w:r w:rsidRPr="003E0939">
              <w:rPr>
                <w:noProof/>
              </w:rPr>
              <w:t xml:space="preserve">до 50 голов </w:t>
            </w:r>
          </w:p>
        </w:tc>
        <w:tc>
          <w:tcPr>
            <w:tcW w:w="2160" w:type="dxa"/>
            <w:vAlign w:val="center"/>
            <w:hideMark/>
          </w:tcPr>
          <w:p w:rsidR="00AE4660" w:rsidRPr="003E0939" w:rsidRDefault="00AE4660">
            <w:pPr>
              <w:spacing w:line="276" w:lineRule="auto"/>
              <w:jc w:val="both"/>
              <w:rPr>
                <w:noProof/>
              </w:rPr>
            </w:pPr>
            <w:r w:rsidRPr="003E0939">
              <w:rPr>
                <w:noProof/>
              </w:rPr>
              <w:t xml:space="preserve">до 50 голов </w:t>
            </w:r>
          </w:p>
        </w:tc>
        <w:tc>
          <w:tcPr>
            <w:tcW w:w="1271" w:type="dxa"/>
            <w:vAlign w:val="center"/>
            <w:hideMark/>
          </w:tcPr>
          <w:p w:rsidR="00AE4660" w:rsidRPr="003E0939" w:rsidRDefault="00AE4660">
            <w:pPr>
              <w:spacing w:line="276" w:lineRule="auto"/>
              <w:jc w:val="both"/>
              <w:rPr>
                <w:noProof/>
              </w:rPr>
            </w:pPr>
            <w:r w:rsidRPr="003E0939">
              <w:rPr>
                <w:noProof/>
              </w:rPr>
              <w:t xml:space="preserve">до 50 голов </w:t>
            </w:r>
          </w:p>
        </w:tc>
      </w:tr>
    </w:tbl>
    <w:p w:rsidR="00AE4660" w:rsidRPr="003E0939" w:rsidRDefault="00AE4660" w:rsidP="00AE4660">
      <w:pPr>
        <w:jc w:val="both"/>
      </w:pPr>
      <w:r w:rsidRPr="003E0939">
        <w:br w:type="textWrapping" w:clear="all"/>
      </w:r>
    </w:p>
    <w:p w:rsidR="00AE4660" w:rsidRPr="003E0939" w:rsidRDefault="00AE4660" w:rsidP="00AE4660">
      <w:pPr>
        <w:ind w:firstLine="567"/>
        <w:jc w:val="both"/>
      </w:pPr>
      <w:r w:rsidRPr="003E0939">
        <w:t xml:space="preserve">4.7. Не допускается содержание животных в жилых помещениях. </w:t>
      </w:r>
    </w:p>
    <w:p w:rsidR="00AE4660" w:rsidRPr="003E0939" w:rsidRDefault="00AE4660" w:rsidP="00AE4660">
      <w:pPr>
        <w:ind w:firstLine="567"/>
        <w:jc w:val="both"/>
      </w:pPr>
      <w:r w:rsidRPr="003E0939">
        <w:t xml:space="preserve">4.8. Нахождение животных за пределами подворья без надзора запрещено. </w:t>
      </w:r>
    </w:p>
    <w:p w:rsidR="00AE4660" w:rsidRPr="003E0939" w:rsidRDefault="00AE4660" w:rsidP="00AE4660">
      <w:pPr>
        <w:ind w:firstLine="567"/>
        <w:jc w:val="both"/>
      </w:pPr>
      <w:r w:rsidRPr="003E0939">
        <w:t xml:space="preserve">4.9.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 </w:t>
      </w:r>
    </w:p>
    <w:p w:rsidR="00AE4660" w:rsidRPr="003E0939" w:rsidRDefault="00AE4660" w:rsidP="00AE4660">
      <w:pPr>
        <w:autoSpaceDE w:val="0"/>
        <w:autoSpaceDN w:val="0"/>
        <w:adjustRightInd w:val="0"/>
        <w:ind w:firstLine="540"/>
        <w:jc w:val="both"/>
      </w:pPr>
      <w:r w:rsidRPr="003E0939">
        <w:t>4.10. Деятельность по ведению личного подсобного хозяйства необходимо осуществлять с соблюдением санитарно-эпидемиологического законодательства.</w:t>
      </w:r>
    </w:p>
    <w:p w:rsidR="00AE4660" w:rsidRPr="003E0939" w:rsidRDefault="00AE4660" w:rsidP="00AE4660">
      <w:pPr>
        <w:ind w:firstLine="567"/>
        <w:jc w:val="both"/>
      </w:pPr>
      <w:r w:rsidRPr="003E0939">
        <w:t xml:space="preserve"> 4.11. Дезинфекция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от 15 июля 2002 года № 13-5-2/0525, а в случае возникновения инфекционных и инвазионных заболеваний животных - в соответствии с ветеринарными правилами для этих заболеваний. </w:t>
      </w:r>
    </w:p>
    <w:p w:rsidR="00AE4660" w:rsidRPr="003E0939" w:rsidRDefault="00AE4660" w:rsidP="00AE4660">
      <w:pPr>
        <w:ind w:firstLine="567"/>
        <w:jc w:val="both"/>
      </w:pPr>
      <w:r w:rsidRPr="003E0939">
        <w:t xml:space="preserve">4.12. Дезинсекция и дератизация животных осуществляется их Владельцами в соответствии с санитарно-гигиеническими правилами и нормами. </w:t>
      </w:r>
    </w:p>
    <w:p w:rsidR="00AE4660" w:rsidRPr="003E0939" w:rsidRDefault="00AE4660" w:rsidP="00AE4660">
      <w:pPr>
        <w:ind w:firstLine="567"/>
        <w:jc w:val="both"/>
      </w:pPr>
      <w:r w:rsidRPr="003E0939">
        <w:t xml:space="preserve">4.13.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по Северобайкальскому району. </w:t>
      </w:r>
    </w:p>
    <w:p w:rsidR="00AE4660" w:rsidRPr="003E0939" w:rsidRDefault="00AE4660" w:rsidP="00AE4660">
      <w:pPr>
        <w:ind w:firstLine="567"/>
        <w:jc w:val="both"/>
      </w:pPr>
      <w:r w:rsidRPr="003E0939">
        <w:lastRenderedPageBreak/>
        <w:t xml:space="preserve">4.14. 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 по Северобайкальскому району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 </w:t>
      </w:r>
    </w:p>
    <w:p w:rsidR="00AE4660" w:rsidRPr="003E0939" w:rsidRDefault="00AE4660" w:rsidP="00AE4660">
      <w:pPr>
        <w:jc w:val="center"/>
      </w:pPr>
    </w:p>
    <w:p w:rsidR="00AE4660" w:rsidRPr="003E0939" w:rsidRDefault="00AE4660" w:rsidP="00AE4660">
      <w:pPr>
        <w:jc w:val="center"/>
        <w:rPr>
          <w:b/>
        </w:rPr>
      </w:pPr>
      <w:r w:rsidRPr="003E0939">
        <w:rPr>
          <w:b/>
        </w:rPr>
        <w:t>5. Убой животных</w:t>
      </w:r>
    </w:p>
    <w:p w:rsidR="00657A26" w:rsidRPr="003E0939" w:rsidRDefault="00657A26" w:rsidP="00AE4660">
      <w:pPr>
        <w:ind w:firstLine="567"/>
        <w:jc w:val="both"/>
      </w:pPr>
    </w:p>
    <w:p w:rsidR="00AE4660" w:rsidRPr="003E0939" w:rsidRDefault="00AE4660" w:rsidP="00AE4660">
      <w:pPr>
        <w:ind w:firstLine="567"/>
        <w:jc w:val="both"/>
      </w:pPr>
      <w:r w:rsidRPr="003E0939">
        <w:t xml:space="preserve">5.1.  В случае заболевания, гибели или вынужденного убоя животного, Владелец обязан незамедлительно обратиться в государственное учреждение ветеринарии по Северобайкальскому району для определения направления и условий использования мяса и продуктов убоя, утилизации биологических отходов. </w:t>
      </w:r>
    </w:p>
    <w:p w:rsidR="00AE4660" w:rsidRPr="003E0939" w:rsidRDefault="00AE4660" w:rsidP="00AE4660">
      <w:pPr>
        <w:jc w:val="center"/>
      </w:pPr>
    </w:p>
    <w:p w:rsidR="00AE4660" w:rsidRPr="003E0939" w:rsidRDefault="00AE4660" w:rsidP="00AE4660">
      <w:pPr>
        <w:jc w:val="center"/>
        <w:rPr>
          <w:b/>
        </w:rPr>
      </w:pPr>
      <w:r w:rsidRPr="003E0939">
        <w:rPr>
          <w:b/>
        </w:rPr>
        <w:t>6. Выпас сельскохозяйственных животных в летне-пастбищный период</w:t>
      </w:r>
    </w:p>
    <w:p w:rsidR="00AE4660" w:rsidRPr="003E0939" w:rsidRDefault="00AE4660" w:rsidP="00AE4660">
      <w:pPr>
        <w:jc w:val="center"/>
      </w:pPr>
    </w:p>
    <w:p w:rsidR="00AE4660" w:rsidRPr="003E0939" w:rsidRDefault="00AE4660" w:rsidP="00AE4660">
      <w:pPr>
        <w:ind w:firstLine="567"/>
        <w:jc w:val="both"/>
      </w:pPr>
      <w:r w:rsidRPr="003E0939">
        <w:t>6.1. Поголовье животных в весенне-летний период должно быть организовано его собственниками в стада для выпаса с назначением ответственного лица.</w:t>
      </w:r>
    </w:p>
    <w:p w:rsidR="00AE4660" w:rsidRPr="003E0939" w:rsidRDefault="00AE4660" w:rsidP="00AE4660">
      <w:pPr>
        <w:ind w:firstLine="567"/>
        <w:jc w:val="both"/>
      </w:pPr>
      <w:r w:rsidRPr="003E0939">
        <w:t>6.2. В случае невозможности организации выпаса животных в стаде владельцы обязаны обеспечить стойловое содержание животных.</w:t>
      </w:r>
    </w:p>
    <w:p w:rsidR="00AE4660" w:rsidRPr="003E0939" w:rsidRDefault="00AE4660" w:rsidP="00AE4660">
      <w:pPr>
        <w:ind w:firstLine="567"/>
        <w:jc w:val="both"/>
      </w:pPr>
      <w:r w:rsidRPr="003E0939">
        <w:t>6.3.Разрешается свободный выпас животных на огороженной территории владельца земельного участка.</w:t>
      </w:r>
    </w:p>
    <w:p w:rsidR="00AE4660" w:rsidRPr="003E0939" w:rsidRDefault="00AE4660" w:rsidP="00AE4660">
      <w:pPr>
        <w:ind w:firstLine="567"/>
        <w:jc w:val="both"/>
      </w:pPr>
      <w:r w:rsidRPr="003E0939">
        <w:t>6.4. Запрещается выпас животных в общественных местах (на клумбах, стадионах и др.),  на особо охраняемых природных территориях.</w:t>
      </w:r>
    </w:p>
    <w:p w:rsidR="00AE4660" w:rsidRPr="003E0939" w:rsidRDefault="00AE4660" w:rsidP="00AE4660">
      <w:pPr>
        <w:tabs>
          <w:tab w:val="left" w:pos="8352"/>
        </w:tabs>
        <w:ind w:firstLine="567"/>
        <w:jc w:val="both"/>
      </w:pPr>
      <w:r w:rsidRPr="003E0939">
        <w:t>6.5. Запрещается выпас животных без присмотра.</w:t>
      </w:r>
    </w:p>
    <w:p w:rsidR="00AE4660" w:rsidRPr="003E0939" w:rsidRDefault="00AE4660" w:rsidP="00AE4660">
      <w:pPr>
        <w:tabs>
          <w:tab w:val="left" w:pos="8352"/>
        </w:tabs>
        <w:ind w:firstLine="567"/>
        <w:jc w:val="both"/>
      </w:pPr>
      <w:r w:rsidRPr="003E0939">
        <w:t>6.6. Запрещается нахождение животных вне стада в дневное время и без присмотра после вечернего прогона, владельцы обязаны провожать и встречать сельскохозяйственных животных на месте сбора, установленного лицом, производящим пастьбу.</w:t>
      </w:r>
    </w:p>
    <w:p w:rsidR="00AE4660" w:rsidRPr="003E0939" w:rsidRDefault="00AE4660" w:rsidP="00AE4660">
      <w:pPr>
        <w:tabs>
          <w:tab w:val="left" w:pos="8352"/>
        </w:tabs>
        <w:ind w:firstLine="567"/>
        <w:jc w:val="both"/>
      </w:pPr>
      <w:r w:rsidRPr="003E0939">
        <w:t>6.7. Запрещается водопой и купание у водоразборных колонок, в озерах и в других местах общественного пользования.</w:t>
      </w:r>
    </w:p>
    <w:p w:rsidR="00AE4660" w:rsidRPr="003E0939" w:rsidRDefault="00AE4660" w:rsidP="00AE4660">
      <w:pPr>
        <w:tabs>
          <w:tab w:val="left" w:pos="8352"/>
        </w:tabs>
        <w:ind w:firstLine="567"/>
        <w:jc w:val="both"/>
      </w:pPr>
      <w:r w:rsidRPr="003E0939">
        <w:t>6.8. Запрещается выпас сельскохозяйственных животных и птицы в не соответствующих для этого местах.</w:t>
      </w:r>
    </w:p>
    <w:p w:rsidR="00AE4660" w:rsidRPr="003E0939" w:rsidRDefault="00AE4660" w:rsidP="00AE4660">
      <w:pPr>
        <w:tabs>
          <w:tab w:val="left" w:pos="8352"/>
        </w:tabs>
        <w:ind w:firstLine="567"/>
        <w:jc w:val="both"/>
      </w:pPr>
      <w:r w:rsidRPr="003E0939">
        <w:t>6.9.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AE4660" w:rsidRPr="003E0939" w:rsidRDefault="00AE4660" w:rsidP="00AE4660">
      <w:pPr>
        <w:tabs>
          <w:tab w:val="left" w:pos="8352"/>
        </w:tabs>
        <w:ind w:firstLine="567"/>
        <w:jc w:val="both"/>
      </w:pPr>
      <w:r w:rsidRPr="003E0939">
        <w:t>6.10. Выпас животных организованными стадами разрешается на  следующих территориях:</w:t>
      </w:r>
    </w:p>
    <w:p w:rsidR="00AE4660" w:rsidRPr="003E0939" w:rsidRDefault="00657A26" w:rsidP="00AE4660">
      <w:pPr>
        <w:tabs>
          <w:tab w:val="left" w:pos="8352"/>
        </w:tabs>
        <w:ind w:firstLine="567"/>
        <w:jc w:val="both"/>
      </w:pPr>
      <w:r w:rsidRPr="003E0939">
        <w:t>6.</w:t>
      </w:r>
      <w:r w:rsidR="00AE4660" w:rsidRPr="003E0939">
        <w:t>11. Пастьбу сельскохозяйственных животных осуществляют лица, заключившие с их владельцами договор (пастухи). Договор на пастьбу скота между владельцами и пастухом заключаются на добровольных началах. Ответственность за нахождение сельскохозяйственных животных вне стада (в случае их сдачи в стадо) несет пастух.</w:t>
      </w:r>
    </w:p>
    <w:p w:rsidR="00AE4660" w:rsidRPr="003E0939" w:rsidRDefault="00AE4660" w:rsidP="00AE4660">
      <w:pPr>
        <w:tabs>
          <w:tab w:val="left" w:pos="8352"/>
        </w:tabs>
        <w:ind w:firstLine="567"/>
        <w:jc w:val="both"/>
      </w:pPr>
      <w:r w:rsidRPr="003E0939">
        <w:t>В случае отсутствия пастуха пастьбу осуществляют владельцы в порядке очереди, которую устанавливают ответственный за пастьбу, избираемый на общем собрании владельцев скота.</w:t>
      </w:r>
    </w:p>
    <w:p w:rsidR="00AE4660" w:rsidRPr="003E0939" w:rsidRDefault="00AE4660" w:rsidP="00AE4660">
      <w:pPr>
        <w:tabs>
          <w:tab w:val="left" w:pos="8352"/>
        </w:tabs>
        <w:ind w:firstLine="567"/>
        <w:jc w:val="both"/>
      </w:pPr>
      <w:r w:rsidRPr="003E0939">
        <w:t>6.12. Органами местного самоуправления ежегодно в зависимости от климатических условий устанавливается «зимний период», в который выпас животных запрещен.</w:t>
      </w:r>
    </w:p>
    <w:p w:rsidR="00AE4660" w:rsidRPr="003E0939" w:rsidRDefault="00AE4660" w:rsidP="00AE4660">
      <w:pPr>
        <w:jc w:val="center"/>
      </w:pPr>
    </w:p>
    <w:p w:rsidR="00AE4660" w:rsidRPr="003E0939" w:rsidRDefault="00AE4660" w:rsidP="00AE4660">
      <w:pPr>
        <w:jc w:val="center"/>
        <w:rPr>
          <w:b/>
        </w:rPr>
      </w:pPr>
      <w:r w:rsidRPr="003E0939">
        <w:rPr>
          <w:b/>
        </w:rPr>
        <w:t>7. Права и обязанности Владельцев</w:t>
      </w:r>
    </w:p>
    <w:p w:rsidR="00AE4660" w:rsidRPr="003E0939" w:rsidRDefault="00AE4660" w:rsidP="00AE4660">
      <w:pPr>
        <w:jc w:val="center"/>
        <w:rPr>
          <w:b/>
        </w:rPr>
      </w:pPr>
    </w:p>
    <w:p w:rsidR="00AE4660" w:rsidRPr="003E0939" w:rsidRDefault="00AE4660" w:rsidP="00AE4660">
      <w:pPr>
        <w:ind w:firstLine="567"/>
        <w:jc w:val="both"/>
      </w:pPr>
      <w:r w:rsidRPr="003E0939">
        <w:t xml:space="preserve">7.1. Владельцы имеют право: </w:t>
      </w:r>
    </w:p>
    <w:p w:rsidR="00AE4660" w:rsidRPr="003E0939" w:rsidRDefault="00AE4660" w:rsidP="00AE4660">
      <w:pPr>
        <w:ind w:firstLine="567"/>
        <w:jc w:val="both"/>
      </w:pPr>
      <w:r w:rsidRPr="003E0939">
        <w:t xml:space="preserve">7.1.1.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 </w:t>
      </w:r>
    </w:p>
    <w:p w:rsidR="00AE4660" w:rsidRPr="003E0939" w:rsidRDefault="00AE4660" w:rsidP="00AE4660">
      <w:pPr>
        <w:ind w:firstLine="567"/>
        <w:jc w:val="both"/>
      </w:pPr>
      <w:r w:rsidRPr="003E0939">
        <w:lastRenderedPageBreak/>
        <w:t xml:space="preserve">7.1.2. На бесплатное ветеринарное обследование принадлежащих им животных один раз в год силами специалистов государственной ветеринарной службы. </w:t>
      </w:r>
    </w:p>
    <w:p w:rsidR="00AE4660" w:rsidRPr="003E0939" w:rsidRDefault="00AE4660" w:rsidP="00AE4660">
      <w:pPr>
        <w:ind w:firstLine="567"/>
        <w:jc w:val="both"/>
      </w:pPr>
      <w:r w:rsidRPr="003E0939">
        <w:t xml:space="preserve">7.1.3.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 </w:t>
      </w:r>
    </w:p>
    <w:p w:rsidR="00AE4660" w:rsidRPr="003E0939" w:rsidRDefault="00AE4660" w:rsidP="00AE4660">
      <w:pPr>
        <w:ind w:firstLine="567"/>
        <w:jc w:val="both"/>
      </w:pPr>
      <w:r w:rsidRPr="003E0939">
        <w:t xml:space="preserve">7.1.4. Застраховать животное на случай гибели или вынужденного убоя в связи с болезнью. </w:t>
      </w:r>
    </w:p>
    <w:p w:rsidR="00AE4660" w:rsidRPr="003E0939" w:rsidRDefault="00AE4660" w:rsidP="00AE4660">
      <w:pPr>
        <w:ind w:firstLine="567"/>
        <w:jc w:val="both"/>
      </w:pPr>
      <w:r w:rsidRPr="003E0939">
        <w:t xml:space="preserve">7.1.5. Производить выпас животных при условии соблюдения настоящих Правил. </w:t>
      </w:r>
    </w:p>
    <w:p w:rsidR="00AE4660" w:rsidRPr="003E0939" w:rsidRDefault="00AE4660" w:rsidP="00AE4660">
      <w:pPr>
        <w:ind w:firstLine="567"/>
        <w:jc w:val="both"/>
      </w:pPr>
      <w:r w:rsidRPr="003E0939">
        <w:t xml:space="preserve">7.2.Владельцы обязаны: </w:t>
      </w:r>
    </w:p>
    <w:p w:rsidR="00AE4660" w:rsidRPr="003E0939" w:rsidRDefault="00AE4660" w:rsidP="00AE4660">
      <w:pPr>
        <w:ind w:firstLine="567"/>
        <w:jc w:val="both"/>
      </w:pPr>
      <w:r w:rsidRPr="003E0939">
        <w:t>7.2.1. При наличии или приобретении животных производить их учет в администрации поселения, в соответствии с Приказом Министерства сельского хозяйства Российской Федерации от 11.10.2010г.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AE4660" w:rsidRPr="003E0939" w:rsidRDefault="00AE4660" w:rsidP="00AE4660">
      <w:pPr>
        <w:ind w:firstLine="567"/>
        <w:jc w:val="both"/>
      </w:pPr>
      <w:r w:rsidRPr="003E0939">
        <w:t xml:space="preserve">7.2.2. При наличии или приобретении крупных животных (лошадей, крупного и мелкого рогатого скота, свиней) производить их регистрацию в ветеринарном учреждении Северобайкальского района, а при отсутствии идентификационного номера у животного осуществить его идентификацию и следить за сохранностью указанного номера. </w:t>
      </w:r>
    </w:p>
    <w:p w:rsidR="00AE4660" w:rsidRPr="003E0939" w:rsidRDefault="00AE4660" w:rsidP="00AE4660">
      <w:pPr>
        <w:ind w:firstLine="567"/>
        <w:jc w:val="both"/>
      </w:pPr>
      <w:r w:rsidRPr="003E0939">
        <w:t xml:space="preserve">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 </w:t>
      </w:r>
    </w:p>
    <w:p w:rsidR="00AE4660" w:rsidRPr="003E0939" w:rsidRDefault="00AE4660" w:rsidP="00AE4660">
      <w:pPr>
        <w:ind w:firstLine="567"/>
        <w:jc w:val="both"/>
      </w:pPr>
      <w:r w:rsidRPr="003E0939">
        <w:t xml:space="preserve">7.2.3. Покупку, продажу, сдачу на убой, другие перемещения и перегруппировки животных проводить по согласованию с государственным ветеринарным учреждением Северобайкальского района. </w:t>
      </w:r>
    </w:p>
    <w:p w:rsidR="00AE4660" w:rsidRPr="003E0939" w:rsidRDefault="00AE4660" w:rsidP="00AE4660">
      <w:pPr>
        <w:ind w:firstLine="567"/>
        <w:jc w:val="both"/>
      </w:pPr>
      <w:r w:rsidRPr="003E0939">
        <w:t xml:space="preserve">7.2.4.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 </w:t>
      </w:r>
    </w:p>
    <w:p w:rsidR="00AE4660" w:rsidRPr="003E0939" w:rsidRDefault="00AE4660" w:rsidP="00AE4660">
      <w:pPr>
        <w:ind w:firstLine="567"/>
        <w:jc w:val="both"/>
      </w:pPr>
      <w:r w:rsidRPr="003E0939">
        <w:t xml:space="preserve">7.2.5.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w:t>
      </w:r>
    </w:p>
    <w:p w:rsidR="00AE4660" w:rsidRPr="003E0939" w:rsidRDefault="00AE4660" w:rsidP="00AE4660">
      <w:pPr>
        <w:ind w:firstLine="567"/>
        <w:jc w:val="both"/>
      </w:pPr>
      <w:r w:rsidRPr="003E0939">
        <w:t xml:space="preserve">7.2.6. Гуманно обращаться с животными. </w:t>
      </w:r>
    </w:p>
    <w:p w:rsidR="00AE4660" w:rsidRPr="003E0939" w:rsidRDefault="00AE4660" w:rsidP="00AE4660">
      <w:pPr>
        <w:ind w:firstLine="567"/>
        <w:jc w:val="both"/>
      </w:pPr>
      <w:r w:rsidRPr="003E0939">
        <w:t xml:space="preserve">7.2.7. Обеспечить животных кормом и водой, безопасными для их здоровья, и в количестве, необходимом для нормального жизнеобеспечения, с учетом их биологических особенностей. </w:t>
      </w:r>
    </w:p>
    <w:p w:rsidR="00AE4660" w:rsidRPr="003E0939" w:rsidRDefault="00AE4660" w:rsidP="00AE4660">
      <w:pPr>
        <w:ind w:firstLine="567"/>
        <w:jc w:val="both"/>
      </w:pPr>
      <w:r w:rsidRPr="003E0939">
        <w:t xml:space="preserve">7.2.8.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 </w:t>
      </w:r>
    </w:p>
    <w:p w:rsidR="00AE4660" w:rsidRPr="003E0939" w:rsidRDefault="00AE4660" w:rsidP="00AE4660">
      <w:pPr>
        <w:ind w:firstLine="567"/>
        <w:jc w:val="both"/>
      </w:pPr>
      <w:r w:rsidRPr="003E0939">
        <w:t xml:space="preserve">7.2.9. До прибытия специалистов в области ветеринарии принять меры по изоляции животных, подозреваемых в заболевании. </w:t>
      </w:r>
    </w:p>
    <w:p w:rsidR="00AE4660" w:rsidRPr="003E0939" w:rsidRDefault="00AE4660" w:rsidP="00AE4660">
      <w:pPr>
        <w:ind w:firstLine="567"/>
        <w:jc w:val="both"/>
      </w:pPr>
      <w:r w:rsidRPr="003E0939">
        <w:t xml:space="preserve">7.2.10. В течение 30 дней перед вывозом и после поступления животных в хозяйство соблюдать условия их карантинирования с целью проведения ветеринарных исследований и обработок. </w:t>
      </w:r>
    </w:p>
    <w:p w:rsidR="00AE4660" w:rsidRPr="003E0939" w:rsidRDefault="00AE4660" w:rsidP="00AE4660">
      <w:pPr>
        <w:ind w:firstLine="567"/>
        <w:jc w:val="both"/>
      </w:pPr>
      <w:r w:rsidRPr="003E0939">
        <w:t xml:space="preserve">7.2.11.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 </w:t>
      </w:r>
    </w:p>
    <w:p w:rsidR="00AE4660" w:rsidRPr="003E0939" w:rsidRDefault="00AE4660" w:rsidP="00AE4660">
      <w:pPr>
        <w:ind w:firstLine="567"/>
        <w:jc w:val="both"/>
      </w:pPr>
      <w:r w:rsidRPr="003E0939">
        <w:t xml:space="preserve">7.2.12. Осуществлять торговлю животными при наличии соответствующих ветеринарных сопроводительных документов. </w:t>
      </w:r>
    </w:p>
    <w:p w:rsidR="00AE4660" w:rsidRPr="003E0939" w:rsidRDefault="00AE4660" w:rsidP="00AE4660">
      <w:pPr>
        <w:widowControl w:val="0"/>
        <w:autoSpaceDE w:val="0"/>
        <w:autoSpaceDN w:val="0"/>
        <w:adjustRightInd w:val="0"/>
        <w:ind w:firstLine="567"/>
        <w:jc w:val="both"/>
      </w:pPr>
    </w:p>
    <w:p w:rsidR="00AE4660" w:rsidRPr="003E0939" w:rsidRDefault="00AE4660" w:rsidP="00AE4660">
      <w:pPr>
        <w:jc w:val="center"/>
        <w:rPr>
          <w:b/>
        </w:rPr>
      </w:pPr>
      <w:r w:rsidRPr="003E0939">
        <w:rPr>
          <w:b/>
        </w:rPr>
        <w:t>8. Действия Администрации в случае обнаружения безнадзорных сельскохозяйственных животных</w:t>
      </w:r>
    </w:p>
    <w:p w:rsidR="00AE4660" w:rsidRPr="003E0939" w:rsidRDefault="00AE4660" w:rsidP="00AE4660">
      <w:pPr>
        <w:jc w:val="center"/>
      </w:pPr>
    </w:p>
    <w:p w:rsidR="00AE4660" w:rsidRPr="003E0939" w:rsidRDefault="00AE4660" w:rsidP="00AE4660">
      <w:pPr>
        <w:ind w:firstLine="567"/>
        <w:jc w:val="both"/>
      </w:pPr>
      <w:r w:rsidRPr="003E0939">
        <w:t>8.1. В случае, если на территории поселения будут обнаружены сельскохозяйственные животные, находящиеся без надзора, они задерживаются и содержаться в месте, устанавливаемом администрацией поселения, до установления их владельцев.</w:t>
      </w:r>
    </w:p>
    <w:p w:rsidR="00AE4660" w:rsidRPr="003E0939" w:rsidRDefault="00AE4660" w:rsidP="00AE4660">
      <w:pPr>
        <w:ind w:firstLine="567"/>
        <w:jc w:val="both"/>
      </w:pPr>
      <w:r w:rsidRPr="003E0939">
        <w:lastRenderedPageBreak/>
        <w:t>8.2. Задержанные сельскохозяйственные животные  возвращаются на основании подтверждающих право  собственности документов их собственнику, после составления протокола о совершении собственником административного правонарушения.</w:t>
      </w:r>
    </w:p>
    <w:p w:rsidR="00AE4660" w:rsidRPr="003E0939" w:rsidRDefault="00AE4660" w:rsidP="00AE4660">
      <w:pPr>
        <w:ind w:firstLine="567"/>
        <w:jc w:val="both"/>
      </w:pPr>
      <w:r w:rsidRPr="003E0939">
        <w:t>8.3. Если собственник сельскохозяйственных животных или место его пребывания неизвестны, не позднее трех дней с момента их задержания администрация поселения заявляет об обнаруженных животных в отдел полиции для принятия мер к розыску собственника.</w:t>
      </w:r>
    </w:p>
    <w:p w:rsidR="00AE4660" w:rsidRPr="003E0939" w:rsidRDefault="00AE4660" w:rsidP="00AE4660">
      <w:pPr>
        <w:ind w:firstLine="567"/>
        <w:jc w:val="both"/>
      </w:pPr>
      <w:r w:rsidRPr="003E0939">
        <w:t>8.4. На время розыска собственника сельскохозяйственных животных они могут быть оставлены в месте, устанавливаемом администрацией поселения, с их содержанием, либо сданы на содержание и в пользование лицу, имеющему необходимые для этого условия, которое обязано их надлежащим образом содержать и при наличии вины отвечать за гибель и порчу животных в пределах стоимости.</w:t>
      </w:r>
    </w:p>
    <w:p w:rsidR="00AE4660" w:rsidRPr="003E0939" w:rsidRDefault="00AE4660" w:rsidP="00AE4660">
      <w:pPr>
        <w:ind w:firstLine="567"/>
        <w:jc w:val="both"/>
      </w:pPr>
      <w:r w:rsidRPr="003E0939">
        <w:t>Подысканием лица, имеющего необходимые условия для их содержания, и передачу ему животных осуществляет администрация поселения.</w:t>
      </w:r>
    </w:p>
    <w:p w:rsidR="00AE4660" w:rsidRPr="003E0939" w:rsidRDefault="00AE4660" w:rsidP="00AE4660">
      <w:pPr>
        <w:ind w:firstLine="567"/>
        <w:jc w:val="both"/>
      </w:pPr>
      <w:r w:rsidRPr="003E0939">
        <w:t>8.5. Если в течение шести месяцев со дня заявления о задержании безнадзорного сельскохозяйственного животного их собственник не будет обнаружен или сам  не заявит о своем праве на них, лицо, у которого находятся  животные на содержании и в пользовании, приобретает право собственника на них.</w:t>
      </w:r>
    </w:p>
    <w:p w:rsidR="00AE4660" w:rsidRPr="003E0939" w:rsidRDefault="00AE4660" w:rsidP="00AE4660">
      <w:pPr>
        <w:ind w:firstLine="567"/>
        <w:jc w:val="both"/>
      </w:pPr>
      <w:r w:rsidRPr="003E0939">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администрацией поселения.</w:t>
      </w:r>
    </w:p>
    <w:p w:rsidR="00AE4660" w:rsidRPr="003E0939" w:rsidRDefault="00AE4660" w:rsidP="00AE4660">
      <w:pPr>
        <w:ind w:firstLine="567"/>
        <w:jc w:val="both"/>
      </w:pPr>
      <w:r w:rsidRPr="003E0939">
        <w:t>8.6. В случае явки  прежнего собственника сельскохозяйственных животных после перехода их в собственность другого лица прежний собственник вправе при наличии обстоятельств, свидетельствующих о сохранении к ним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 достижении соглашения судом.</w:t>
      </w:r>
    </w:p>
    <w:p w:rsidR="00AE4660" w:rsidRPr="003E0939" w:rsidRDefault="00AE4660" w:rsidP="00AE4660">
      <w:pPr>
        <w:ind w:firstLine="567"/>
        <w:jc w:val="both"/>
      </w:pPr>
      <w:r w:rsidRPr="003E0939">
        <w:t>8.7. В случае возврата безнадзорных сельскохозяйственных животных собственнику лицо, задержавшее их, и лицо, у которого они находились на содержании и в пользовании, имеют право на возмещение их собственником необходимых расходов, связанных с их содержанием, с зачетом выгод извлеченных от пользования ими.</w:t>
      </w:r>
    </w:p>
    <w:p w:rsidR="00AE4660" w:rsidRPr="003E0939" w:rsidRDefault="00AE4660" w:rsidP="00AE4660">
      <w:pPr>
        <w:ind w:firstLine="567"/>
        <w:jc w:val="both"/>
      </w:pPr>
      <w:r w:rsidRPr="003E0939">
        <w:t>8.8. Лицо, задержавшее безнадзорных сельскохозяйственных животных, имеет право потребовать от их собственника вознаграждение в размере до двадцати процентов от их стоимости. Право на вознаграждение не возникает, если нашедший безнадзорных сельскохозяйственных животных не заявил об их находке или пытался их утаить.</w:t>
      </w:r>
    </w:p>
    <w:p w:rsidR="00AE4660" w:rsidRPr="003E0939" w:rsidRDefault="00AE4660" w:rsidP="00AE4660">
      <w:pPr>
        <w:widowControl w:val="0"/>
        <w:autoSpaceDE w:val="0"/>
        <w:autoSpaceDN w:val="0"/>
        <w:adjustRightInd w:val="0"/>
        <w:ind w:firstLine="567"/>
        <w:jc w:val="both"/>
      </w:pPr>
    </w:p>
    <w:p w:rsidR="00AE4660" w:rsidRPr="003E0939" w:rsidRDefault="00AE4660" w:rsidP="00AE4660">
      <w:pPr>
        <w:widowControl w:val="0"/>
        <w:autoSpaceDE w:val="0"/>
        <w:autoSpaceDN w:val="0"/>
        <w:adjustRightInd w:val="0"/>
        <w:rPr>
          <w:rFonts w:ascii="Times New Roman CYR" w:hAnsi="Times New Roman CYR" w:cs="Times New Roman CYR"/>
        </w:rPr>
      </w:pPr>
    </w:p>
    <w:p w:rsidR="00AE4660" w:rsidRDefault="00AE4660" w:rsidP="00AE4660">
      <w:pPr>
        <w:widowControl w:val="0"/>
        <w:autoSpaceDE w:val="0"/>
        <w:autoSpaceDN w:val="0"/>
        <w:adjustRightInd w:val="0"/>
        <w:rPr>
          <w:rFonts w:ascii="Times New Roman CYR" w:hAnsi="Times New Roman CYR" w:cs="Times New Roman CYR"/>
          <w:sz w:val="28"/>
          <w:szCs w:val="28"/>
        </w:rPr>
      </w:pPr>
    </w:p>
    <w:sectPr w:rsidR="00AE4660" w:rsidSect="003E0939">
      <w:pgSz w:w="12240" w:h="15840"/>
      <w:pgMar w:top="851" w:right="567"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59" w:rsidRDefault="00B83E59" w:rsidP="00B011D3">
      <w:r>
        <w:separator/>
      </w:r>
    </w:p>
  </w:endnote>
  <w:endnote w:type="continuationSeparator" w:id="0">
    <w:p w:rsidR="00B83E59" w:rsidRDefault="00B83E59" w:rsidP="00B0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DL"/>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59" w:rsidRDefault="00B83E59" w:rsidP="00B011D3">
      <w:r>
        <w:separator/>
      </w:r>
    </w:p>
  </w:footnote>
  <w:footnote w:type="continuationSeparator" w:id="0">
    <w:p w:rsidR="00B83E59" w:rsidRDefault="00B83E59" w:rsidP="00B01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022AE"/>
    <w:multiLevelType w:val="hybridMultilevel"/>
    <w:tmpl w:val="73DA0806"/>
    <w:lvl w:ilvl="0" w:tplc="D8D26B80">
      <w:start w:val="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5AB388F"/>
    <w:multiLevelType w:val="hybridMultilevel"/>
    <w:tmpl w:val="F98ABBF6"/>
    <w:lvl w:ilvl="0" w:tplc="C430F77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EC8173C"/>
    <w:multiLevelType w:val="hybridMultilevel"/>
    <w:tmpl w:val="AD7C11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9E"/>
    <w:rsid w:val="00061A61"/>
    <w:rsid w:val="00064A58"/>
    <w:rsid w:val="0009460F"/>
    <w:rsid w:val="001668E4"/>
    <w:rsid w:val="0020355C"/>
    <w:rsid w:val="00215E39"/>
    <w:rsid w:val="00216590"/>
    <w:rsid w:val="002B5C4F"/>
    <w:rsid w:val="002E7D06"/>
    <w:rsid w:val="003132F0"/>
    <w:rsid w:val="0036314D"/>
    <w:rsid w:val="00374D9F"/>
    <w:rsid w:val="00397900"/>
    <w:rsid w:val="003D2326"/>
    <w:rsid w:val="003E0939"/>
    <w:rsid w:val="0043693E"/>
    <w:rsid w:val="0048375E"/>
    <w:rsid w:val="005349CA"/>
    <w:rsid w:val="00537F19"/>
    <w:rsid w:val="005B2CED"/>
    <w:rsid w:val="005B4186"/>
    <w:rsid w:val="005E2EF7"/>
    <w:rsid w:val="00644140"/>
    <w:rsid w:val="00657A26"/>
    <w:rsid w:val="006A3C81"/>
    <w:rsid w:val="007253C3"/>
    <w:rsid w:val="007304D5"/>
    <w:rsid w:val="0083209E"/>
    <w:rsid w:val="00A00FB7"/>
    <w:rsid w:val="00A063EB"/>
    <w:rsid w:val="00A3410B"/>
    <w:rsid w:val="00A6005F"/>
    <w:rsid w:val="00A658DC"/>
    <w:rsid w:val="00A907F5"/>
    <w:rsid w:val="00A97882"/>
    <w:rsid w:val="00AE4660"/>
    <w:rsid w:val="00B011D3"/>
    <w:rsid w:val="00B74741"/>
    <w:rsid w:val="00B83E59"/>
    <w:rsid w:val="00C024E3"/>
    <w:rsid w:val="00C038A7"/>
    <w:rsid w:val="00CE16D1"/>
    <w:rsid w:val="00D14911"/>
    <w:rsid w:val="00DA1AC2"/>
    <w:rsid w:val="00E51F1B"/>
    <w:rsid w:val="00EC7041"/>
    <w:rsid w:val="00F04E97"/>
    <w:rsid w:val="00F0784F"/>
    <w:rsid w:val="00F4018A"/>
    <w:rsid w:val="00F463AB"/>
    <w:rsid w:val="00F5329A"/>
    <w:rsid w:val="00F63255"/>
    <w:rsid w:val="00FB253D"/>
    <w:rsid w:val="00FD30B7"/>
    <w:rsid w:val="00FE6977"/>
    <w:rsid w:val="00FF2AFC"/>
    <w:rsid w:val="00FF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FD7DBF-C6CE-44FD-B602-581A1D87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
    <w:qFormat/>
    <w:rsid w:val="005E2EF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E2EF7"/>
    <w:p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2EF7"/>
    <w:rPr>
      <w:rFonts w:cs="Times New Roman"/>
      <w:b/>
      <w:bCs/>
      <w:kern w:val="36"/>
      <w:sz w:val="48"/>
      <w:szCs w:val="48"/>
    </w:rPr>
  </w:style>
  <w:style w:type="character" w:customStyle="1" w:styleId="20">
    <w:name w:val="Заголовок 2 Знак"/>
    <w:basedOn w:val="a0"/>
    <w:link w:val="2"/>
    <w:uiPriority w:val="9"/>
    <w:locked/>
    <w:rsid w:val="005E2EF7"/>
    <w:rPr>
      <w:rFonts w:cs="Times New Roman"/>
      <w:b/>
      <w:bCs/>
      <w:sz w:val="36"/>
      <w:szCs w:val="36"/>
    </w:rPr>
  </w:style>
  <w:style w:type="table" w:styleId="a3">
    <w:name w:val="Table Grid"/>
    <w:basedOn w:val="a1"/>
    <w:uiPriority w:val="99"/>
    <w:rsid w:val="00FF2A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bnovl">
    <w:name w:val="dobnovl"/>
    <w:basedOn w:val="a"/>
    <w:rsid w:val="005E2EF7"/>
    <w:pPr>
      <w:spacing w:before="100" w:beforeAutospacing="1" w:after="100" w:afterAutospacing="1"/>
    </w:pPr>
  </w:style>
  <w:style w:type="paragraph" w:customStyle="1" w:styleId="doktekstj">
    <w:name w:val="doktekstj"/>
    <w:basedOn w:val="a"/>
    <w:rsid w:val="005E2EF7"/>
    <w:pPr>
      <w:spacing w:before="100" w:beforeAutospacing="1" w:after="100" w:afterAutospacing="1"/>
    </w:pPr>
  </w:style>
  <w:style w:type="character" w:styleId="a4">
    <w:name w:val="Hyperlink"/>
    <w:basedOn w:val="a0"/>
    <w:uiPriority w:val="99"/>
    <w:semiHidden/>
    <w:unhideWhenUsed/>
    <w:rsid w:val="005E2EF7"/>
    <w:rPr>
      <w:rFonts w:cs="Times New Roman"/>
      <w:color w:val="0000FF"/>
      <w:u w:val="single"/>
    </w:rPr>
  </w:style>
  <w:style w:type="paragraph" w:styleId="a5">
    <w:name w:val="List Paragraph"/>
    <w:basedOn w:val="a"/>
    <w:uiPriority w:val="34"/>
    <w:qFormat/>
    <w:rsid w:val="00FE6977"/>
    <w:pPr>
      <w:spacing w:after="200" w:line="276" w:lineRule="auto"/>
      <w:ind w:left="720"/>
      <w:contextualSpacing/>
    </w:pPr>
    <w:rPr>
      <w:rFonts w:asciiTheme="minorHAnsi" w:hAnsiTheme="minorHAnsi"/>
      <w:sz w:val="22"/>
      <w:szCs w:val="22"/>
      <w:lang w:eastAsia="en-US"/>
    </w:rPr>
  </w:style>
  <w:style w:type="paragraph" w:styleId="a6">
    <w:name w:val="header"/>
    <w:basedOn w:val="a"/>
    <w:link w:val="a7"/>
    <w:uiPriority w:val="99"/>
    <w:semiHidden/>
    <w:unhideWhenUsed/>
    <w:rsid w:val="00B011D3"/>
    <w:pPr>
      <w:tabs>
        <w:tab w:val="center" w:pos="4677"/>
        <w:tab w:val="right" w:pos="9355"/>
      </w:tabs>
    </w:pPr>
  </w:style>
  <w:style w:type="character" w:customStyle="1" w:styleId="a7">
    <w:name w:val="Верхний колонтитул Знак"/>
    <w:basedOn w:val="a0"/>
    <w:link w:val="a6"/>
    <w:uiPriority w:val="99"/>
    <w:semiHidden/>
    <w:locked/>
    <w:rsid w:val="00B011D3"/>
    <w:rPr>
      <w:rFonts w:cs="Times New Roman"/>
      <w:sz w:val="24"/>
      <w:szCs w:val="24"/>
    </w:rPr>
  </w:style>
  <w:style w:type="paragraph" w:styleId="a8">
    <w:name w:val="footer"/>
    <w:basedOn w:val="a"/>
    <w:link w:val="a9"/>
    <w:uiPriority w:val="99"/>
    <w:semiHidden/>
    <w:unhideWhenUsed/>
    <w:rsid w:val="00B011D3"/>
    <w:pPr>
      <w:tabs>
        <w:tab w:val="center" w:pos="4677"/>
        <w:tab w:val="right" w:pos="9355"/>
      </w:tabs>
    </w:pPr>
  </w:style>
  <w:style w:type="character" w:customStyle="1" w:styleId="a9">
    <w:name w:val="Нижний колонтитул Знак"/>
    <w:basedOn w:val="a0"/>
    <w:link w:val="a8"/>
    <w:uiPriority w:val="99"/>
    <w:semiHidden/>
    <w:locked/>
    <w:rsid w:val="00B011D3"/>
    <w:rPr>
      <w:rFonts w:cs="Times New Roman"/>
      <w:sz w:val="24"/>
      <w:szCs w:val="24"/>
    </w:rPr>
  </w:style>
  <w:style w:type="paragraph" w:styleId="aa">
    <w:name w:val="Title"/>
    <w:basedOn w:val="a"/>
    <w:link w:val="ab"/>
    <w:uiPriority w:val="10"/>
    <w:qFormat/>
    <w:rsid w:val="00DA1AC2"/>
    <w:pPr>
      <w:ind w:firstLine="2268"/>
      <w:jc w:val="center"/>
    </w:pPr>
    <w:rPr>
      <w:b/>
      <w:i/>
      <w:sz w:val="40"/>
      <w:szCs w:val="20"/>
    </w:rPr>
  </w:style>
  <w:style w:type="character" w:customStyle="1" w:styleId="ab">
    <w:name w:val="Название Знак"/>
    <w:basedOn w:val="a0"/>
    <w:link w:val="aa"/>
    <w:uiPriority w:val="10"/>
    <w:locked/>
    <w:rsid w:val="00DA1AC2"/>
    <w:rPr>
      <w:rFonts w:cs="Times New Roman"/>
      <w:b/>
      <w:i/>
      <w:sz w:val="20"/>
      <w:szCs w:val="20"/>
    </w:rPr>
  </w:style>
  <w:style w:type="paragraph" w:styleId="ac">
    <w:name w:val="Balloon Text"/>
    <w:basedOn w:val="a"/>
    <w:link w:val="ad"/>
    <w:uiPriority w:val="99"/>
    <w:semiHidden/>
    <w:unhideWhenUsed/>
    <w:rsid w:val="00657A26"/>
    <w:rPr>
      <w:rFonts w:ascii="Tahoma" w:hAnsi="Tahoma" w:cs="Tahoma"/>
      <w:sz w:val="16"/>
      <w:szCs w:val="16"/>
    </w:rPr>
  </w:style>
  <w:style w:type="character" w:customStyle="1" w:styleId="ad">
    <w:name w:val="Текст выноски Знак"/>
    <w:basedOn w:val="a0"/>
    <w:link w:val="ac"/>
    <w:uiPriority w:val="99"/>
    <w:semiHidden/>
    <w:locked/>
    <w:rsid w:val="00657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713582">
      <w:marLeft w:val="0"/>
      <w:marRight w:val="0"/>
      <w:marTop w:val="0"/>
      <w:marBottom w:val="0"/>
      <w:divBdr>
        <w:top w:val="none" w:sz="0" w:space="0" w:color="auto"/>
        <w:left w:val="none" w:sz="0" w:space="0" w:color="auto"/>
        <w:bottom w:val="none" w:sz="0" w:space="0" w:color="auto"/>
        <w:right w:val="none" w:sz="0" w:space="0" w:color="auto"/>
      </w:divBdr>
    </w:div>
    <w:div w:id="1744713585">
      <w:marLeft w:val="0"/>
      <w:marRight w:val="0"/>
      <w:marTop w:val="0"/>
      <w:marBottom w:val="0"/>
      <w:divBdr>
        <w:top w:val="none" w:sz="0" w:space="0" w:color="auto"/>
        <w:left w:val="none" w:sz="0" w:space="0" w:color="auto"/>
        <w:bottom w:val="none" w:sz="0" w:space="0" w:color="auto"/>
        <w:right w:val="none" w:sz="0" w:space="0" w:color="auto"/>
      </w:divBdr>
      <w:divsChild>
        <w:div w:id="1744713587">
          <w:marLeft w:val="0"/>
          <w:marRight w:val="0"/>
          <w:marTop w:val="0"/>
          <w:marBottom w:val="0"/>
          <w:divBdr>
            <w:top w:val="none" w:sz="0" w:space="0" w:color="auto"/>
            <w:left w:val="none" w:sz="0" w:space="0" w:color="auto"/>
            <w:bottom w:val="none" w:sz="0" w:space="0" w:color="auto"/>
            <w:right w:val="none" w:sz="0" w:space="0" w:color="auto"/>
          </w:divBdr>
          <w:divsChild>
            <w:div w:id="1744713583">
              <w:marLeft w:val="0"/>
              <w:marRight w:val="0"/>
              <w:marTop w:val="0"/>
              <w:marBottom w:val="0"/>
              <w:divBdr>
                <w:top w:val="none" w:sz="0" w:space="0" w:color="auto"/>
                <w:left w:val="none" w:sz="0" w:space="0" w:color="auto"/>
                <w:bottom w:val="none" w:sz="0" w:space="0" w:color="auto"/>
                <w:right w:val="none" w:sz="0" w:space="0" w:color="auto"/>
              </w:divBdr>
              <w:divsChild>
                <w:div w:id="1744713586">
                  <w:marLeft w:val="0"/>
                  <w:marRight w:val="0"/>
                  <w:marTop w:val="0"/>
                  <w:marBottom w:val="0"/>
                  <w:divBdr>
                    <w:top w:val="none" w:sz="0" w:space="0" w:color="auto"/>
                    <w:left w:val="none" w:sz="0" w:space="0" w:color="auto"/>
                    <w:bottom w:val="none" w:sz="0" w:space="0" w:color="auto"/>
                    <w:right w:val="none" w:sz="0" w:space="0" w:color="auto"/>
                  </w:divBdr>
                  <w:divsChild>
                    <w:div w:id="17447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726E84E-6A7F-4706-9FF2-2BF0BB7B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3248</Words>
  <Characters>18515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21720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2017-08-03T05:39:00Z</cp:lastPrinted>
  <dcterms:created xsi:type="dcterms:W3CDTF">2023-04-25T04:28:00Z</dcterms:created>
  <dcterms:modified xsi:type="dcterms:W3CDTF">2023-04-25T04:28:00Z</dcterms:modified>
</cp:coreProperties>
</file>